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60ABC1" w14:textId="77777777" w:rsidR="00194F7D" w:rsidRDefault="00400835">
      <w:pPr>
        <w:rPr>
          <w:b/>
          <w:u w:val="single"/>
        </w:rPr>
      </w:pPr>
      <w:r w:rsidRPr="00400835">
        <w:rPr>
          <w:b/>
          <w:u w:val="single"/>
        </w:rPr>
        <w:t>LawPact News and Blog Summary - November 20 - December 3, 2017</w:t>
      </w:r>
    </w:p>
    <w:p w14:paraId="17A9B5E6" w14:textId="77777777" w:rsidR="00400835" w:rsidRDefault="00400835">
      <w:pPr>
        <w:rPr>
          <w:b/>
          <w:u w:val="single"/>
        </w:rPr>
      </w:pPr>
    </w:p>
    <w:p w14:paraId="64B40787" w14:textId="77777777" w:rsidR="00400835" w:rsidRPr="00400835" w:rsidRDefault="00400835">
      <w:pPr>
        <w:rPr>
          <w:b/>
        </w:rPr>
      </w:pPr>
      <w:r w:rsidRPr="00400835">
        <w:rPr>
          <w:b/>
        </w:rPr>
        <w:t>November 20</w:t>
      </w:r>
    </w:p>
    <w:p w14:paraId="6991BF7B" w14:textId="77777777" w:rsidR="00400835" w:rsidRDefault="00400835"/>
    <w:p w14:paraId="176BC440" w14:textId="77777777" w:rsidR="00400835" w:rsidRDefault="00400835">
      <w:r>
        <w:t xml:space="preserve">1. “Employees That Allegedly Take Employer’s Stuff Without Authorization Don’t Win Discrimination Cases, but Might Win Defamation” (Meyers, Roman, Friedberg &amp; Lewis) </w:t>
      </w:r>
      <w:hyperlink r:id="rId7" w:history="1">
        <w:r w:rsidRPr="00EF5C2F">
          <w:rPr>
            <w:rStyle w:val="Hyperlink"/>
          </w:rPr>
          <w:t>http://www.ohioemployerlawblog.com/2017/11/employees-that-steal-dont-win.html</w:t>
        </w:r>
      </w:hyperlink>
    </w:p>
    <w:p w14:paraId="1C549AAD" w14:textId="77777777" w:rsidR="00400835" w:rsidRDefault="00400835"/>
    <w:p w14:paraId="74BEA700" w14:textId="77777777" w:rsidR="00400835" w:rsidRDefault="00B84C96">
      <w:r>
        <w:t>2. “</w:t>
      </w:r>
      <w:r w:rsidR="004F1304">
        <w:t xml:space="preserve">MWB Attorney Lisa Rothman Offers Key Takeaway from Series of Panel Discussions on Trusts, Estates and Elder Law” (McGuire, Wood &amp; Bissette) </w:t>
      </w:r>
      <w:hyperlink r:id="rId8" w:history="1">
        <w:r w:rsidR="004F1304" w:rsidRPr="00EF5C2F">
          <w:rPr>
            <w:rStyle w:val="Hyperlink"/>
          </w:rPr>
          <w:t>https://www.mwblawyers.com/attorney-lisa-rothman-re-caps-series-discussions-trusts-estates-elder-law/</w:t>
        </w:r>
      </w:hyperlink>
    </w:p>
    <w:p w14:paraId="5119A821" w14:textId="77777777" w:rsidR="004F1304" w:rsidRDefault="004F1304"/>
    <w:p w14:paraId="6053E103" w14:textId="0C15DEBA" w:rsidR="004F1304" w:rsidRDefault="008619AD">
      <w:r>
        <w:t xml:space="preserve">3. “Subsurface and Overhead Encroachments in Urban Environments” (Berman, Fink, Van Horn) </w:t>
      </w:r>
      <w:hyperlink r:id="rId9" w:history="1">
        <w:r w:rsidRPr="00EF5C2F">
          <w:rPr>
            <w:rStyle w:val="Hyperlink"/>
          </w:rPr>
          <w:t>https://www.bfvlaw.com/subsurface-and-overhead-encroachments-in-urban-environments/</w:t>
        </w:r>
      </w:hyperlink>
    </w:p>
    <w:p w14:paraId="6A95B105" w14:textId="77777777" w:rsidR="008619AD" w:rsidRDefault="008619AD"/>
    <w:p w14:paraId="3E0E4E1A" w14:textId="77777777" w:rsidR="008619AD" w:rsidRDefault="008619AD"/>
    <w:p w14:paraId="2AEA5EC9" w14:textId="31B6C120" w:rsidR="00D21693" w:rsidRPr="00EC5347" w:rsidRDefault="00D21693">
      <w:pPr>
        <w:rPr>
          <w:b/>
        </w:rPr>
      </w:pPr>
      <w:r w:rsidRPr="00EC5347">
        <w:rPr>
          <w:b/>
        </w:rPr>
        <w:t>November 21</w:t>
      </w:r>
    </w:p>
    <w:p w14:paraId="7C430228" w14:textId="77777777" w:rsidR="00D21693" w:rsidRDefault="00D21693"/>
    <w:p w14:paraId="4B1BC78F" w14:textId="6AA717FF" w:rsidR="00D21693" w:rsidRDefault="00D21693">
      <w:r>
        <w:t xml:space="preserve">1. “Your Employees are Your Brand Ambassadors; Train Them Accordingly” (Meyers, Roman, Friedberg &amp; Lewis) </w:t>
      </w:r>
      <w:hyperlink r:id="rId10" w:history="1">
        <w:r w:rsidRPr="00EF5C2F">
          <w:rPr>
            <w:rStyle w:val="Hyperlink"/>
          </w:rPr>
          <w:t>http://www.ohioemployerlawblog.com/2017/11/your-employees-are-your-brand.html</w:t>
        </w:r>
      </w:hyperlink>
    </w:p>
    <w:p w14:paraId="488AE357" w14:textId="77777777" w:rsidR="00D21693" w:rsidRDefault="00D21693"/>
    <w:p w14:paraId="219EC5C1" w14:textId="36E43C84" w:rsidR="00EC5347" w:rsidRDefault="00EC5347">
      <w:r>
        <w:t xml:space="preserve">2. “Entering the ‘Bizzarro World’: Dealing With LLC Operating Agreements and S Elections” (Margrave Celmins) </w:t>
      </w:r>
      <w:hyperlink r:id="rId11" w:history="1">
        <w:r w:rsidRPr="00EF5C2F">
          <w:rPr>
            <w:rStyle w:val="Hyperlink"/>
          </w:rPr>
          <w:t>http://mclawfirm.com/business-law/llc-operating-agreements-and-s-elections.html</w:t>
        </w:r>
      </w:hyperlink>
    </w:p>
    <w:p w14:paraId="4D6C6EB7" w14:textId="77777777" w:rsidR="00EC5347" w:rsidRDefault="00EC5347"/>
    <w:p w14:paraId="6CF267B8" w14:textId="77777777" w:rsidR="00EC5347" w:rsidRDefault="00EC5347"/>
    <w:p w14:paraId="4E8F5A26" w14:textId="77777777" w:rsidR="00B14EAF" w:rsidRDefault="00B14EAF"/>
    <w:p w14:paraId="6C823300" w14:textId="77777777" w:rsidR="00B14EAF" w:rsidRDefault="00B14EAF"/>
    <w:p w14:paraId="59EB86FA" w14:textId="77777777" w:rsidR="00B14EAF" w:rsidRDefault="00B14EAF"/>
    <w:p w14:paraId="3BA607F3" w14:textId="77777777" w:rsidR="00B14EAF" w:rsidRDefault="00B14EAF"/>
    <w:p w14:paraId="6B8BDB07" w14:textId="77777777" w:rsidR="00B14EAF" w:rsidRDefault="00B14EAF"/>
    <w:p w14:paraId="0AA56032" w14:textId="072B7337" w:rsidR="00572C3B" w:rsidRPr="00B14EAF" w:rsidRDefault="00572C3B">
      <w:pPr>
        <w:rPr>
          <w:b/>
        </w:rPr>
      </w:pPr>
      <w:r w:rsidRPr="00B14EAF">
        <w:rPr>
          <w:b/>
        </w:rPr>
        <w:lastRenderedPageBreak/>
        <w:t>November 22</w:t>
      </w:r>
    </w:p>
    <w:p w14:paraId="056823A0" w14:textId="77777777" w:rsidR="00572C3B" w:rsidRDefault="00572C3B"/>
    <w:p w14:paraId="28EFC066" w14:textId="7D0E4422" w:rsidR="00572C3B" w:rsidRDefault="00572C3B">
      <w:r>
        <w:t xml:space="preserve">1. “Today is Your Last Day to Vote in the Preliminary Round for ‘Worst Employer of 2017’” (Meyers, Roman, Friedberg &amp; Lewis) </w:t>
      </w:r>
      <w:hyperlink r:id="rId12" w:history="1">
        <w:r w:rsidRPr="00EF5C2F">
          <w:rPr>
            <w:rStyle w:val="Hyperlink"/>
          </w:rPr>
          <w:t>http://www.ohioemployerlawblog.com/2017/11/today-is-your-last-day-to-vote-in.html</w:t>
        </w:r>
      </w:hyperlink>
    </w:p>
    <w:p w14:paraId="21619EA3" w14:textId="77777777" w:rsidR="00572C3B" w:rsidRDefault="00572C3B"/>
    <w:p w14:paraId="3EF422B5" w14:textId="1FCDD874" w:rsidR="00EC5347" w:rsidRDefault="00B14EAF">
      <w:r>
        <w:t xml:space="preserve">2. “Tax Reform and Charitable Gift Planning” (Tuesley Hall Konopa) </w:t>
      </w:r>
      <w:hyperlink r:id="rId13" w:history="1">
        <w:r w:rsidRPr="00EF5C2F">
          <w:rPr>
            <w:rStyle w:val="Hyperlink"/>
          </w:rPr>
          <w:t>https://www.thklaw.com/tax-reform-charitable-gift-planning/</w:t>
        </w:r>
      </w:hyperlink>
    </w:p>
    <w:p w14:paraId="57355350" w14:textId="77777777" w:rsidR="00B14EAF" w:rsidRDefault="00B14EAF"/>
    <w:p w14:paraId="36F592DD" w14:textId="77777777" w:rsidR="00B14EAF" w:rsidRDefault="00B14EAF"/>
    <w:p w14:paraId="4611D5FC" w14:textId="187E341B" w:rsidR="00092FA0" w:rsidRPr="00012A5E" w:rsidRDefault="00092FA0">
      <w:pPr>
        <w:rPr>
          <w:b/>
        </w:rPr>
      </w:pPr>
      <w:r w:rsidRPr="00012A5E">
        <w:rPr>
          <w:b/>
        </w:rPr>
        <w:t>November 27</w:t>
      </w:r>
    </w:p>
    <w:p w14:paraId="354AFAA4" w14:textId="77777777" w:rsidR="00092FA0" w:rsidRDefault="00092FA0"/>
    <w:p w14:paraId="3CA1B112" w14:textId="6E817BF3" w:rsidR="00092FA0" w:rsidRDefault="00092FA0">
      <w:r>
        <w:t xml:space="preserve">1. “Timing is Everything When Defending a Retaliation Claim” (Meyers, Roman, Friedberg &amp; Lewis) </w:t>
      </w:r>
      <w:hyperlink r:id="rId14" w:history="1">
        <w:r w:rsidRPr="00EF5C2F">
          <w:rPr>
            <w:rStyle w:val="Hyperlink"/>
          </w:rPr>
          <w:t>http://www.ohioemployerlawblog.com/2017/11/timing-is-everything-when-defending.html</w:t>
        </w:r>
      </w:hyperlink>
    </w:p>
    <w:p w14:paraId="783067C7" w14:textId="77777777" w:rsidR="00092FA0" w:rsidRDefault="00092FA0"/>
    <w:p w14:paraId="020B961D" w14:textId="33E0F571" w:rsidR="00012A5E" w:rsidRDefault="00012A5E">
      <w:r>
        <w:t>2. “Attorney Spotlight Part 4: Rebecca Crandall” (McGuire, Wood &amp; Bissette)</w:t>
      </w:r>
    </w:p>
    <w:p w14:paraId="6935112E" w14:textId="4FA56D5D" w:rsidR="00012A5E" w:rsidRDefault="00012A5E">
      <w:r>
        <w:t xml:space="preserve"> </w:t>
      </w:r>
      <w:hyperlink r:id="rId15" w:history="1">
        <w:r w:rsidRPr="00EF5C2F">
          <w:rPr>
            <w:rStyle w:val="Hyperlink"/>
          </w:rPr>
          <w:t>https://www.mwblawyers.com/attorney-spotlight-part-4-rebecca-crandall/</w:t>
        </w:r>
      </w:hyperlink>
    </w:p>
    <w:p w14:paraId="54C96485" w14:textId="77777777" w:rsidR="00012A5E" w:rsidRDefault="00012A5E"/>
    <w:p w14:paraId="186169F8" w14:textId="77777777" w:rsidR="00012A5E" w:rsidRDefault="00012A5E"/>
    <w:p w14:paraId="768A8224" w14:textId="7F953248" w:rsidR="001D0BDB" w:rsidRPr="00902073" w:rsidRDefault="001D0BDB">
      <w:pPr>
        <w:rPr>
          <w:b/>
        </w:rPr>
      </w:pPr>
      <w:r w:rsidRPr="00902073">
        <w:rPr>
          <w:b/>
        </w:rPr>
        <w:t>November 28</w:t>
      </w:r>
    </w:p>
    <w:p w14:paraId="3AAFA68D" w14:textId="77777777" w:rsidR="001D0BDB" w:rsidRDefault="001D0BDB"/>
    <w:p w14:paraId="19B6E3CD" w14:textId="3F164FEA" w:rsidR="001D0BDB" w:rsidRDefault="001D0BDB">
      <w:r>
        <w:t xml:space="preserve">1. “In the Spirit of #GivingTuesday, Here are 7 Considerations for Your Charitable Giving Donations Policy” (Meyers, Roman, Friedberg &amp; Lewis) </w:t>
      </w:r>
      <w:hyperlink r:id="rId16" w:history="1">
        <w:r w:rsidRPr="00EF5C2F">
          <w:rPr>
            <w:rStyle w:val="Hyperlink"/>
          </w:rPr>
          <w:t>http://www.ohioemployerlawblog.com/2017/11/in-spirit-of-givingtuesday-here-are-7.html</w:t>
        </w:r>
      </w:hyperlink>
    </w:p>
    <w:p w14:paraId="42A7FD50" w14:textId="77777777" w:rsidR="001D0BDB" w:rsidRDefault="001D0BDB"/>
    <w:p w14:paraId="56049FCB" w14:textId="77777777" w:rsidR="001D0BDB" w:rsidRDefault="001D0BDB"/>
    <w:p w14:paraId="787D1009" w14:textId="3C696D18" w:rsidR="00092FA0" w:rsidRPr="00681823" w:rsidRDefault="00902073">
      <w:pPr>
        <w:rPr>
          <w:b/>
        </w:rPr>
      </w:pPr>
      <w:r w:rsidRPr="00681823">
        <w:rPr>
          <w:b/>
        </w:rPr>
        <w:t>November 29</w:t>
      </w:r>
    </w:p>
    <w:p w14:paraId="2F2BBFCA" w14:textId="77777777" w:rsidR="00902073" w:rsidRDefault="00902073"/>
    <w:p w14:paraId="338AFADA" w14:textId="1D6CAD0D" w:rsidR="00902073" w:rsidRDefault="00902073">
      <w:r>
        <w:t xml:space="preserve">1. “The Worst Employer of 2017:  The Finalists” (Meyers, Roman, Friedberg &amp; Lewis) </w:t>
      </w:r>
      <w:hyperlink r:id="rId17" w:history="1">
        <w:r w:rsidRPr="00EF5C2F">
          <w:rPr>
            <w:rStyle w:val="Hyperlink"/>
          </w:rPr>
          <w:t>http://www.ohioemployerlawblog.com/2017/11/the-worst-employer-of-2017-finalists.html</w:t>
        </w:r>
      </w:hyperlink>
    </w:p>
    <w:p w14:paraId="5C57488D" w14:textId="77777777" w:rsidR="00902073" w:rsidRDefault="00902073"/>
    <w:p w14:paraId="6D377B13" w14:textId="77777777" w:rsidR="00902073" w:rsidRDefault="00902073"/>
    <w:p w14:paraId="275083FB" w14:textId="639A2069" w:rsidR="00D21693" w:rsidRPr="001F4504" w:rsidRDefault="001F4504">
      <w:pPr>
        <w:rPr>
          <w:b/>
        </w:rPr>
      </w:pPr>
      <w:r w:rsidRPr="001F4504">
        <w:rPr>
          <w:b/>
        </w:rPr>
        <w:t>November 30</w:t>
      </w:r>
    </w:p>
    <w:p w14:paraId="62B562BF" w14:textId="77777777" w:rsidR="001F4504" w:rsidRDefault="001F4504"/>
    <w:p w14:paraId="2ADA52FB" w14:textId="6D51F278" w:rsidR="001F4504" w:rsidRDefault="001F4504">
      <w:r>
        <w:t xml:space="preserve">1. “How Not to Harass Women, in One Easy Step” (Meyers, Roman, Friedberg &amp; Lewis) </w:t>
      </w:r>
      <w:hyperlink r:id="rId18" w:history="1">
        <w:r w:rsidRPr="00EF5C2F">
          <w:rPr>
            <w:rStyle w:val="Hyperlink"/>
          </w:rPr>
          <w:t>http://www.ohioemployerlawblog.com/2017/11/how-not-to-harass-women-in-one-easy-step.html</w:t>
        </w:r>
      </w:hyperlink>
    </w:p>
    <w:p w14:paraId="305162CC" w14:textId="77777777" w:rsidR="001F4504" w:rsidRDefault="001F4504"/>
    <w:p w14:paraId="7BCFD8E8" w14:textId="41348914" w:rsidR="001F4504" w:rsidRDefault="001F4504"/>
    <w:p w14:paraId="177BA6CD" w14:textId="7EAA9A63" w:rsidR="001F4504" w:rsidRPr="009907B9" w:rsidRDefault="001F4504">
      <w:pPr>
        <w:rPr>
          <w:b/>
        </w:rPr>
      </w:pPr>
      <w:r w:rsidRPr="009907B9">
        <w:rPr>
          <w:b/>
        </w:rPr>
        <w:t>December 1</w:t>
      </w:r>
    </w:p>
    <w:p w14:paraId="7DBAB47A" w14:textId="77777777" w:rsidR="001F4504" w:rsidRDefault="001F4504"/>
    <w:p w14:paraId="71F1C1B8" w14:textId="7BC607AF" w:rsidR="001F4504" w:rsidRDefault="001F4504">
      <w:r>
        <w:t xml:space="preserve">1. “WIRTW #486: The “All Apologies” Edition” (Meyers, Roman, Friedberg &amp; Lewis) </w:t>
      </w:r>
      <w:hyperlink r:id="rId19" w:history="1">
        <w:r w:rsidRPr="00EF5C2F">
          <w:rPr>
            <w:rStyle w:val="Hyperlink"/>
          </w:rPr>
          <w:t>http://www.ohioemployerlawblog.com/2017/12/wirtw-486-all-apologies-edition.html</w:t>
        </w:r>
      </w:hyperlink>
    </w:p>
    <w:p w14:paraId="2B7CE4CB" w14:textId="77777777" w:rsidR="001F4504" w:rsidRDefault="001F4504"/>
    <w:p w14:paraId="7721BF27" w14:textId="05E4EDE9" w:rsidR="001F4504" w:rsidRDefault="00F018BD">
      <w:r>
        <w:t xml:space="preserve">2. “The Advantages and Disadvantages of Alternative Dispute Resolution Causes” (Berman, Fink, Van Horn) </w:t>
      </w:r>
      <w:hyperlink r:id="rId20" w:history="1">
        <w:r w:rsidRPr="00EF5C2F">
          <w:rPr>
            <w:rStyle w:val="Hyperlink"/>
          </w:rPr>
          <w:t>https://www.bfvlaw.com/the-advantages-and-disadvantages-of-alternative-dispute-resolution-clauses-2/</w:t>
        </w:r>
      </w:hyperlink>
    </w:p>
    <w:p w14:paraId="09FAE856" w14:textId="77777777" w:rsidR="00F018BD" w:rsidRDefault="00F018BD"/>
    <w:p w14:paraId="3A87AF8E" w14:textId="77777777" w:rsidR="00F018BD" w:rsidRDefault="00F018BD">
      <w:bookmarkStart w:id="0" w:name="_GoBack"/>
      <w:bookmarkEnd w:id="0"/>
    </w:p>
    <w:sectPr w:rsidR="00F018BD" w:rsidSect="00C00275">
      <w:footerReference w:type="even" r:id="rId21"/>
      <w:footerReference w:type="default" r:id="rId2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17B4D5" w14:textId="77777777" w:rsidR="009907B9" w:rsidRDefault="009907B9" w:rsidP="00902073">
      <w:r>
        <w:separator/>
      </w:r>
    </w:p>
  </w:endnote>
  <w:endnote w:type="continuationSeparator" w:id="0">
    <w:p w14:paraId="0ADA7DF1" w14:textId="77777777" w:rsidR="009907B9" w:rsidRDefault="009907B9" w:rsidP="0090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FA7CE" w14:textId="77777777" w:rsidR="009907B9" w:rsidRDefault="009907B9" w:rsidP="009907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317984" w14:textId="77777777" w:rsidR="009907B9" w:rsidRDefault="009907B9" w:rsidP="00902073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2B760" w14:textId="77777777" w:rsidR="009907B9" w:rsidRDefault="009907B9" w:rsidP="009907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43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3350762F" w14:textId="77777777" w:rsidR="009907B9" w:rsidRDefault="009907B9" w:rsidP="0090207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F55436" w14:textId="77777777" w:rsidR="009907B9" w:rsidRDefault="009907B9" w:rsidP="00902073">
      <w:r>
        <w:separator/>
      </w:r>
    </w:p>
  </w:footnote>
  <w:footnote w:type="continuationSeparator" w:id="0">
    <w:p w14:paraId="28F40DBF" w14:textId="77777777" w:rsidR="009907B9" w:rsidRDefault="009907B9" w:rsidP="00902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835"/>
    <w:rsid w:val="00012A5E"/>
    <w:rsid w:val="00092FA0"/>
    <w:rsid w:val="00194F7D"/>
    <w:rsid w:val="001D0BDB"/>
    <w:rsid w:val="001F4504"/>
    <w:rsid w:val="00386668"/>
    <w:rsid w:val="00400835"/>
    <w:rsid w:val="004F1304"/>
    <w:rsid w:val="00572C3B"/>
    <w:rsid w:val="00681823"/>
    <w:rsid w:val="00780097"/>
    <w:rsid w:val="008619AD"/>
    <w:rsid w:val="00902073"/>
    <w:rsid w:val="009907B9"/>
    <w:rsid w:val="00B14EAF"/>
    <w:rsid w:val="00B800A7"/>
    <w:rsid w:val="00B84C96"/>
    <w:rsid w:val="00C00275"/>
    <w:rsid w:val="00C44300"/>
    <w:rsid w:val="00D21693"/>
    <w:rsid w:val="00EC5347"/>
    <w:rsid w:val="00F0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A9E2F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0835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020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073"/>
  </w:style>
  <w:style w:type="character" w:styleId="PageNumber">
    <w:name w:val="page number"/>
    <w:basedOn w:val="DefaultParagraphFont"/>
    <w:uiPriority w:val="99"/>
    <w:semiHidden/>
    <w:unhideWhenUsed/>
    <w:rsid w:val="0090207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0835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020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073"/>
  </w:style>
  <w:style w:type="character" w:styleId="PageNumber">
    <w:name w:val="page number"/>
    <w:basedOn w:val="DefaultParagraphFont"/>
    <w:uiPriority w:val="99"/>
    <w:semiHidden/>
    <w:unhideWhenUsed/>
    <w:rsid w:val="00902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bfvlaw.com/subsurface-and-overhead-encroachments-in-urban-environments/" TargetMode="External"/><Relationship Id="rId20" Type="http://schemas.openxmlformats.org/officeDocument/2006/relationships/hyperlink" Target="https://www.bfvlaw.com/the-advantages-and-disadvantages-of-alternative-dispute-resolution-clauses-2/" TargetMode="External"/><Relationship Id="rId21" Type="http://schemas.openxmlformats.org/officeDocument/2006/relationships/footer" Target="footer1.xml"/><Relationship Id="rId22" Type="http://schemas.openxmlformats.org/officeDocument/2006/relationships/footer" Target="footer2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hyperlink" Target="http://www.ohioemployerlawblog.com/2017/11/your-employees-are-your-brand.html" TargetMode="External"/><Relationship Id="rId11" Type="http://schemas.openxmlformats.org/officeDocument/2006/relationships/hyperlink" Target="http://mclawfirm.com/business-law/llc-operating-agreements-and-s-elections.html" TargetMode="External"/><Relationship Id="rId12" Type="http://schemas.openxmlformats.org/officeDocument/2006/relationships/hyperlink" Target="http://www.ohioemployerlawblog.com/2017/11/today-is-your-last-day-to-vote-in.html" TargetMode="External"/><Relationship Id="rId13" Type="http://schemas.openxmlformats.org/officeDocument/2006/relationships/hyperlink" Target="https://www.thklaw.com/tax-reform-charitable-gift-planning/" TargetMode="External"/><Relationship Id="rId14" Type="http://schemas.openxmlformats.org/officeDocument/2006/relationships/hyperlink" Target="http://www.ohioemployerlawblog.com/2017/11/timing-is-everything-when-defending.html" TargetMode="External"/><Relationship Id="rId15" Type="http://schemas.openxmlformats.org/officeDocument/2006/relationships/hyperlink" Target="https://www.mwblawyers.com/attorney-spotlight-part-4-rebecca-crandall/" TargetMode="External"/><Relationship Id="rId16" Type="http://schemas.openxmlformats.org/officeDocument/2006/relationships/hyperlink" Target="http://www.ohioemployerlawblog.com/2017/11/in-spirit-of-givingtuesday-here-are-7.html" TargetMode="External"/><Relationship Id="rId17" Type="http://schemas.openxmlformats.org/officeDocument/2006/relationships/hyperlink" Target="http://www.ohioemployerlawblog.com/2017/11/the-worst-employer-of-2017-finalists.html" TargetMode="External"/><Relationship Id="rId18" Type="http://schemas.openxmlformats.org/officeDocument/2006/relationships/hyperlink" Target="http://www.ohioemployerlawblog.com/2017/11/how-not-to-harass-women-in-one-easy-step.html" TargetMode="External"/><Relationship Id="rId19" Type="http://schemas.openxmlformats.org/officeDocument/2006/relationships/hyperlink" Target="http://www.ohioemployerlawblog.com/2017/12/wirtw-486-all-apologies-edition.html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ohioemployerlawblog.com/2017/11/employees-that-steal-dont-win.html" TargetMode="External"/><Relationship Id="rId8" Type="http://schemas.openxmlformats.org/officeDocument/2006/relationships/hyperlink" Target="https://www.mwblawyers.com/attorney-lisa-rothman-re-caps-series-discussions-trusts-estates-elder-la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628</Words>
  <Characters>3582</Characters>
  <Application>Microsoft Macintosh Word</Application>
  <DocSecurity>0</DocSecurity>
  <Lines>29</Lines>
  <Paragraphs>8</Paragraphs>
  <ScaleCrop>false</ScaleCrop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Cook</dc:creator>
  <cp:keywords/>
  <dc:description/>
  <cp:lastModifiedBy>Sherri Cook</cp:lastModifiedBy>
  <cp:revision>18</cp:revision>
  <dcterms:created xsi:type="dcterms:W3CDTF">2017-11-28T02:32:00Z</dcterms:created>
  <dcterms:modified xsi:type="dcterms:W3CDTF">2017-12-04T20:04:00Z</dcterms:modified>
</cp:coreProperties>
</file>