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sz w:val="16"/>
          <w:szCs w:val="16"/>
        </w:rPr>
      </w:pPr>
    </w:p>
    <w:p>
      <w:pPr>
        <w:pStyle w:val="Body"/>
        <w:rPr>
          <w:b w:val="1"/>
          <w:bCs w:val="1"/>
          <w:sz w:val="16"/>
          <w:szCs w:val="16"/>
        </w:rPr>
      </w:pPr>
    </w:p>
    <w:p>
      <w:pPr>
        <w:pStyle w:val="Body"/>
        <w:rPr>
          <w:sz w:val="16"/>
          <w:szCs w:val="16"/>
        </w:rPr>
      </w:pPr>
    </w:p>
    <w:p>
      <w:pPr>
        <w:pStyle w:val="Body"/>
        <w:rPr>
          <w:sz w:val="16"/>
          <w:szCs w:val="16"/>
        </w:rPr>
      </w:pPr>
    </w:p>
    <w:p>
      <w:pPr>
        <w:pStyle w:val="Body"/>
        <w:rPr>
          <w:sz w:val="16"/>
          <w:szCs w:val="16"/>
        </w:rPr>
      </w:pPr>
    </w:p>
    <w:p>
      <w:pPr>
        <w:pStyle w:val="Body"/>
        <w:rPr>
          <w:sz w:val="16"/>
          <w:szCs w:val="16"/>
        </w:rPr>
      </w:pPr>
    </w:p>
    <w:p>
      <w:pPr>
        <w:pStyle w:val="Body"/>
        <w:rPr>
          <w:sz w:val="16"/>
          <w:szCs w:val="16"/>
        </w:rPr>
      </w:pPr>
    </w:p>
    <w:p>
      <w:pPr>
        <w:pStyle w:val="Default"/>
        <w:bidi w:val="0"/>
        <w:ind w:left="0" w:right="0" w:firstLine="0"/>
        <w:jc w:val="left"/>
        <w:rPr>
          <w:rFonts w:ascii="Arial" w:cs="Arial" w:hAnsi="Arial" w:eastAsia="Arial"/>
          <w:b w:val="1"/>
          <w:bCs w:val="1"/>
          <w:sz w:val="24"/>
          <w:szCs w:val="24"/>
          <w:rtl w:val="0"/>
        </w:rPr>
      </w:pPr>
      <w:r>
        <w:rPr>
          <w:rFonts w:ascii="Arial" w:hAnsi="Arial"/>
          <w:b w:val="1"/>
          <w:bCs w:val="1"/>
          <w:sz w:val="24"/>
          <w:szCs w:val="24"/>
          <w:rtl w:val="0"/>
          <w:lang w:val="en-US"/>
        </w:rPr>
        <w:t>For Immediate Release:</w:t>
        <w:tab/>
        <w:tab/>
        <w:tab/>
        <w:tab/>
        <w:tab/>
        <w:tab/>
        <w:t>27 November 2019</w:t>
      </w:r>
    </w:p>
    <w:p>
      <w:pPr>
        <w:pStyle w:val="Default"/>
        <w:bidi w:val="0"/>
        <w:ind w:left="0" w:right="0" w:firstLine="0"/>
        <w:jc w:val="left"/>
        <w:rPr>
          <w:rFonts w:ascii="Arial" w:cs="Arial" w:hAnsi="Arial" w:eastAsia="Arial"/>
          <w:b w:val="1"/>
          <w:bCs w:val="1"/>
          <w:sz w:val="24"/>
          <w:szCs w:val="24"/>
          <w:rtl w:val="0"/>
        </w:rPr>
      </w:pPr>
    </w:p>
    <w:p>
      <w:pPr>
        <w:pStyle w:val="Default"/>
        <w:bidi w:val="0"/>
        <w:ind w:left="0" w:right="0" w:firstLine="0"/>
        <w:jc w:val="left"/>
        <w:rPr>
          <w:rFonts w:ascii="Arial" w:cs="Arial" w:hAnsi="Arial" w:eastAsia="Arial"/>
          <w:sz w:val="24"/>
          <w:szCs w:val="24"/>
          <w:rtl w:val="0"/>
        </w:rPr>
      </w:pPr>
    </w:p>
    <w:p>
      <w:pPr>
        <w:pStyle w:val="Default"/>
        <w:bidi w:val="0"/>
        <w:ind w:left="0" w:right="0" w:firstLine="0"/>
        <w:jc w:val="center"/>
        <w:rPr>
          <w:rFonts w:ascii="Arial" w:cs="Arial" w:hAnsi="Arial" w:eastAsia="Arial"/>
          <w:b w:val="1"/>
          <w:bCs w:val="1"/>
          <w:sz w:val="24"/>
          <w:szCs w:val="24"/>
          <w:rtl w:val="0"/>
        </w:rPr>
      </w:pPr>
      <w:r>
        <w:rPr>
          <w:rFonts w:ascii="Arial" w:hAnsi="Arial"/>
          <w:b w:val="1"/>
          <w:bCs w:val="1"/>
          <w:sz w:val="24"/>
          <w:szCs w:val="24"/>
          <w:rtl w:val="0"/>
          <w:lang w:val="en-US"/>
        </w:rPr>
        <w:t>CRESCO Legal Awarded as Mediator of International Commercial Mediation Centre for Belt and Road Initiative</w:t>
      </w:r>
    </w:p>
    <w:p>
      <w:pPr>
        <w:pStyle w:val="Default"/>
        <w:bidi w:val="0"/>
        <w:ind w:left="0" w:right="0" w:firstLine="0"/>
        <w:jc w:val="center"/>
        <w:rPr>
          <w:rFonts w:ascii="Arial" w:cs="Arial" w:hAnsi="Arial" w:eastAsia="Arial"/>
          <w:sz w:val="24"/>
          <w:szCs w:val="24"/>
          <w:rtl w:val="0"/>
        </w:rPr>
      </w:pPr>
      <w:r>
        <w:rPr>
          <w:rFonts w:ascii="Arial" w:hAnsi="Arial"/>
          <w:sz w:val="24"/>
          <w:szCs w:val="24"/>
          <w:rtl w:val="0"/>
          <w:lang w:val="en-US"/>
        </w:rPr>
        <w:t>The Most Ambitious China Project of the 21st Century</w:t>
      </w:r>
    </w:p>
    <w:p>
      <w:pPr>
        <w:pStyle w:val="Default"/>
        <w:bidi w:val="0"/>
        <w:ind w:left="0" w:right="0" w:firstLine="0"/>
        <w:jc w:val="center"/>
        <w:rPr>
          <w:rFonts w:ascii="Arial" w:cs="Arial" w:hAnsi="Arial" w:eastAsia="Arial"/>
          <w:sz w:val="24"/>
          <w:szCs w:val="24"/>
          <w:rtl w:val="0"/>
        </w:rPr>
      </w:pPr>
    </w:p>
    <w:p>
      <w:pPr>
        <w:pStyle w:val="Default"/>
        <w:bidi w:val="0"/>
        <w:ind w:left="0" w:right="0" w:firstLine="0"/>
        <w:jc w:val="both"/>
        <w:rPr>
          <w:rFonts w:ascii="Arial" w:cs="Arial" w:hAnsi="Arial" w:eastAsia="Arial"/>
          <w:sz w:val="24"/>
          <w:szCs w:val="24"/>
          <w:rtl w:val="0"/>
        </w:rPr>
      </w:pPr>
    </w:p>
    <w:p>
      <w:pPr>
        <w:pStyle w:val="Default"/>
        <w:bidi w:val="0"/>
        <w:ind w:left="0" w:right="0" w:firstLine="0"/>
        <w:jc w:val="both"/>
        <w:rPr>
          <w:rFonts w:ascii="Arial" w:cs="Arial" w:hAnsi="Arial" w:eastAsia="Arial"/>
          <w:sz w:val="24"/>
          <w:szCs w:val="24"/>
          <w:rtl w:val="0"/>
        </w:rPr>
      </w:pPr>
      <w:r>
        <w:rPr>
          <w:rFonts w:ascii="Arial" w:hAnsi="Arial"/>
          <w:sz w:val="24"/>
          <w:szCs w:val="24"/>
          <w:rtl w:val="0"/>
          <w:lang w:val="en-US"/>
        </w:rPr>
        <w:t xml:space="preserve">Dubai, UAE - (Nov. 27, 2019) With great pride, we would like to announce the appointment of Mr. Naveen Kumar Indrakanti, Managing Director of CRESCO Legal, as an </w:t>
      </w:r>
      <w:r>
        <w:rPr>
          <w:rFonts w:ascii="Arial" w:hAnsi="Arial"/>
          <w:sz w:val="24"/>
          <w:szCs w:val="24"/>
          <w:rtl w:val="0"/>
          <w:lang w:val="it-IT"/>
        </w:rPr>
        <w:t xml:space="preserve">Official Mediator </w:t>
      </w:r>
      <w:r>
        <w:rPr>
          <w:rFonts w:ascii="Arial" w:hAnsi="Arial"/>
          <w:sz w:val="24"/>
          <w:szCs w:val="24"/>
          <w:rtl w:val="0"/>
          <w:lang w:val="en-US"/>
        </w:rPr>
        <w:t>by International Commercial Mediation Centre for</w:t>
      </w:r>
      <w:r>
        <w:rPr>
          <w:rFonts w:ascii="Arial" w:hAnsi="Arial"/>
          <w:sz w:val="24"/>
          <w:szCs w:val="24"/>
          <w:rtl w:val="0"/>
        </w:rPr>
        <w:t xml:space="preserve"> B</w:t>
      </w:r>
      <w:r>
        <w:rPr>
          <w:rFonts w:ascii="Arial" w:hAnsi="Arial"/>
          <w:sz w:val="24"/>
          <w:szCs w:val="24"/>
          <w:rtl w:val="0"/>
          <w:lang w:val="en-US"/>
        </w:rPr>
        <w:t xml:space="preserve">elt and Road Initiative popularly known as </w:t>
      </w:r>
      <w:r>
        <w:rPr>
          <w:rFonts w:ascii="Arial" w:hAnsi="Arial" w:hint="default"/>
          <w:sz w:val="24"/>
          <w:szCs w:val="24"/>
          <w:rtl w:val="0"/>
          <w:lang w:val="de-DE"/>
        </w:rPr>
        <w:t>“</w:t>
      </w:r>
      <w:r>
        <w:rPr>
          <w:rFonts w:ascii="Arial" w:hAnsi="Arial"/>
          <w:sz w:val="24"/>
          <w:szCs w:val="24"/>
          <w:rtl w:val="0"/>
          <w:lang w:val="en-US"/>
        </w:rPr>
        <w:t>Silk Road Economic Belt</w:t>
      </w:r>
      <w:r>
        <w:rPr>
          <w:rFonts w:ascii="Arial" w:hAnsi="Arial" w:hint="default"/>
          <w:sz w:val="24"/>
          <w:szCs w:val="24"/>
          <w:rtl w:val="0"/>
        </w:rPr>
        <w:t xml:space="preserve">” </w:t>
      </w:r>
      <w:r>
        <w:rPr>
          <w:rFonts w:ascii="Arial" w:hAnsi="Arial"/>
          <w:sz w:val="24"/>
          <w:szCs w:val="24"/>
          <w:rtl w:val="0"/>
          <w:lang w:val="en-US"/>
        </w:rPr>
        <w:t xml:space="preserve">and the </w:t>
      </w:r>
      <w:r>
        <w:rPr>
          <w:rFonts w:ascii="Arial" w:hAnsi="Arial" w:hint="default"/>
          <w:sz w:val="24"/>
          <w:szCs w:val="24"/>
          <w:rtl w:val="0"/>
          <w:lang w:val="de-DE"/>
        </w:rPr>
        <w:t>“</w:t>
      </w:r>
      <w:r>
        <w:rPr>
          <w:rFonts w:ascii="Arial" w:hAnsi="Arial"/>
          <w:sz w:val="24"/>
          <w:szCs w:val="24"/>
          <w:rtl w:val="0"/>
          <w:lang w:val="en-US"/>
        </w:rPr>
        <w:t>21st Century Maritime Silk Road</w:t>
      </w:r>
      <w:r>
        <w:rPr>
          <w:rFonts w:ascii="Arial" w:hAnsi="Arial" w:hint="default"/>
          <w:sz w:val="24"/>
          <w:szCs w:val="24"/>
          <w:rtl w:val="0"/>
        </w:rPr>
        <w:t xml:space="preserve">” </w:t>
      </w:r>
      <w:r>
        <w:rPr>
          <w:rFonts w:ascii="Arial" w:hAnsi="Arial"/>
          <w:sz w:val="24"/>
          <w:szCs w:val="24"/>
          <w:rtl w:val="0"/>
          <w:lang w:val="en-US"/>
        </w:rPr>
        <w:t xml:space="preserve">(the </w:t>
      </w:r>
      <w:r>
        <w:rPr>
          <w:rFonts w:ascii="Arial" w:hAnsi="Arial" w:hint="default"/>
          <w:sz w:val="24"/>
          <w:szCs w:val="24"/>
          <w:rtl w:val="0"/>
          <w:lang w:val="de-DE"/>
        </w:rPr>
        <w:t>“</w:t>
      </w:r>
      <w:r>
        <w:rPr>
          <w:rFonts w:ascii="Arial" w:hAnsi="Arial"/>
          <w:sz w:val="24"/>
          <w:szCs w:val="24"/>
          <w:rtl w:val="0"/>
          <w:lang w:val="en-US"/>
        </w:rPr>
        <w:t>B&amp;R Initiative</w:t>
      </w:r>
      <w:r>
        <w:rPr>
          <w:rFonts w:ascii="Arial" w:hAnsi="Arial" w:hint="default"/>
          <w:sz w:val="24"/>
          <w:szCs w:val="24"/>
          <w:rtl w:val="0"/>
        </w:rPr>
        <w:t>”</w:t>
      </w:r>
      <w:r>
        <w:rPr>
          <w:rFonts w:ascii="Arial" w:hAnsi="Arial"/>
          <w:sz w:val="24"/>
          <w:szCs w:val="24"/>
          <w:rtl w:val="0"/>
        </w:rPr>
        <w:t>)</w:t>
      </w:r>
    </w:p>
    <w:p>
      <w:pPr>
        <w:pStyle w:val="Default"/>
        <w:bidi w:val="0"/>
        <w:ind w:left="0" w:right="0" w:firstLine="0"/>
        <w:jc w:val="both"/>
        <w:rPr>
          <w:rFonts w:ascii="Arial" w:cs="Arial" w:hAnsi="Arial" w:eastAsia="Arial"/>
          <w:sz w:val="24"/>
          <w:szCs w:val="24"/>
          <w:rtl w:val="0"/>
        </w:rPr>
      </w:pPr>
    </w:p>
    <w:p>
      <w:pPr>
        <w:pStyle w:val="Default"/>
        <w:bidi w:val="0"/>
        <w:ind w:left="0" w:right="0" w:firstLine="0"/>
        <w:jc w:val="both"/>
        <w:rPr>
          <w:rFonts w:ascii="Arial" w:cs="Arial" w:hAnsi="Arial" w:eastAsia="Arial"/>
          <w:sz w:val="24"/>
          <w:szCs w:val="24"/>
          <w:rtl w:val="0"/>
        </w:rPr>
      </w:pPr>
      <w:r>
        <w:rPr>
          <w:rFonts w:ascii="Arial" w:hAnsi="Arial"/>
          <w:sz w:val="24"/>
          <w:szCs w:val="24"/>
          <w:rtl w:val="0"/>
          <w:lang w:val="en-US"/>
        </w:rPr>
        <w:t xml:space="preserve">It is indeed another milestones for CRESCO Legal with its stronghold position in Asia as a </w:t>
      </w:r>
      <w:r>
        <w:rPr>
          <w:rFonts w:ascii="Arial" w:hAnsi="Arial"/>
          <w:sz w:val="24"/>
          <w:szCs w:val="24"/>
          <w:rtl w:val="0"/>
          <w:lang w:val="en-US"/>
        </w:rPr>
        <w:t xml:space="preserve">globally </w:t>
      </w:r>
      <w:r>
        <w:rPr>
          <w:rFonts w:ascii="Arial" w:hAnsi="Arial"/>
          <w:sz w:val="24"/>
          <w:szCs w:val="24"/>
          <w:rtl w:val="0"/>
          <w:lang w:val="en-US"/>
        </w:rPr>
        <w:t xml:space="preserve">recognised </w:t>
      </w:r>
      <w:r>
        <w:rPr>
          <w:rFonts w:ascii="Arial" w:hAnsi="Arial"/>
          <w:sz w:val="24"/>
          <w:szCs w:val="24"/>
          <w:rtl w:val="0"/>
          <w:lang w:val="en-US"/>
        </w:rPr>
        <w:t xml:space="preserve">law firm with offices </w:t>
      </w:r>
      <w:r>
        <w:rPr>
          <w:rFonts w:ascii="Arial" w:hAnsi="Arial"/>
          <w:sz w:val="24"/>
          <w:szCs w:val="24"/>
          <w:rtl w:val="0"/>
          <w:lang w:val="en-US"/>
        </w:rPr>
        <w:t xml:space="preserve">in Costa Rica, India, Philippines, Seychelles, Switzerland, United States and United Arab Emirates. The </w:t>
      </w:r>
      <w:r>
        <w:rPr>
          <w:rFonts w:ascii="Arial" w:hAnsi="Arial"/>
          <w:sz w:val="24"/>
          <w:szCs w:val="24"/>
          <w:rtl w:val="0"/>
        </w:rPr>
        <w:t>la</w:t>
      </w:r>
      <w:r>
        <w:rPr>
          <w:rFonts w:ascii="Arial" w:hAnsi="Arial"/>
          <w:sz w:val="24"/>
          <w:szCs w:val="24"/>
          <w:rtl w:val="0"/>
          <w:lang w:val="en-US"/>
        </w:rPr>
        <w:t>w</w:t>
      </w:r>
      <w:r>
        <w:rPr>
          <w:rFonts w:ascii="Arial" w:hAnsi="Arial"/>
          <w:sz w:val="24"/>
          <w:szCs w:val="24"/>
          <w:rtl w:val="0"/>
          <w:lang w:val="en-US"/>
        </w:rPr>
        <w:t xml:space="preserve"> firm covers one of the most dynamic economic markets</w:t>
      </w:r>
      <w:r>
        <w:rPr>
          <w:rFonts w:ascii="Arial" w:hAnsi="Arial"/>
          <w:sz w:val="24"/>
          <w:szCs w:val="24"/>
          <w:rtl w:val="0"/>
          <w:lang w:val="en-US"/>
        </w:rPr>
        <w:t>.</w:t>
      </w:r>
    </w:p>
    <w:p>
      <w:pPr>
        <w:pStyle w:val="Default"/>
        <w:bidi w:val="0"/>
        <w:ind w:left="0" w:right="0" w:firstLine="0"/>
        <w:jc w:val="both"/>
        <w:rPr>
          <w:rFonts w:ascii="Arial" w:cs="Arial" w:hAnsi="Arial" w:eastAsia="Arial"/>
          <w:sz w:val="24"/>
          <w:szCs w:val="24"/>
          <w:rtl w:val="0"/>
        </w:rPr>
      </w:pPr>
    </w:p>
    <w:p>
      <w:pPr>
        <w:pStyle w:val="Default"/>
        <w:bidi w:val="0"/>
        <w:ind w:left="0" w:right="0" w:firstLine="0"/>
        <w:jc w:val="both"/>
        <w:rPr>
          <w:rFonts w:ascii="Arial" w:cs="Arial" w:hAnsi="Arial" w:eastAsia="Arial"/>
          <w:i w:val="1"/>
          <w:iCs w:val="1"/>
          <w:sz w:val="24"/>
          <w:szCs w:val="24"/>
          <w:rtl w:val="0"/>
        </w:rPr>
      </w:pPr>
      <w:r>
        <w:rPr>
          <w:rFonts w:ascii="Arial" w:hAnsi="Arial" w:hint="default"/>
          <w:i w:val="1"/>
          <w:iCs w:val="1"/>
          <w:sz w:val="24"/>
          <w:szCs w:val="24"/>
          <w:rtl w:val="0"/>
          <w:lang w:val="en-US"/>
        </w:rPr>
        <w:t>“</w:t>
      </w:r>
      <w:r>
        <w:rPr>
          <w:rFonts w:ascii="Arial" w:hAnsi="Arial"/>
          <w:i w:val="1"/>
          <w:iCs w:val="1"/>
          <w:sz w:val="24"/>
          <w:szCs w:val="24"/>
          <w:rtl w:val="0"/>
          <w:lang w:val="en-US"/>
        </w:rPr>
        <w:t>This appointment gives CRESCO Legal the opportunity to mediate various issues that arise between various countries, companies, and individuals tha</w:t>
      </w:r>
      <w:r>
        <mc:AlternateContent>
          <mc:Choice Requires="wps">
            <w:drawing>
              <wp:anchor distT="152400" distB="152400" distL="152400" distR="152400" simplePos="0" relativeHeight="251659264" behindDoc="0" locked="0" layoutInCell="1" allowOverlap="1">
                <wp:simplePos x="0" y="0"/>
                <wp:positionH relativeFrom="page">
                  <wp:posOffset>914400</wp:posOffset>
                </wp:positionH>
                <wp:positionV relativeFrom="page">
                  <wp:posOffset>1397862</wp:posOffset>
                </wp:positionV>
                <wp:extent cx="2153484" cy="718503"/>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wps:spPr>
                        <a:xfrm>
                          <a:off x="0" y="0"/>
                          <a:ext cx="2153484" cy="718503"/>
                        </a:xfrm>
                        <a:prstGeom prst="rect">
                          <a:avLst/>
                        </a:prstGeom>
                        <a:noFill/>
                        <a:ln w="12700" cap="flat">
                          <a:noFill/>
                          <a:miter lim="400000"/>
                        </a:ln>
                        <a:effectLst/>
                      </wps:spPr>
                      <wps:txbx>
                        <w:txbxContent>
                          <w:p>
                            <w:pPr>
                              <w:pStyle w:val="Body"/>
                              <w:jc w:val="left"/>
                              <w:rPr>
                                <w:b w:val="1"/>
                                <w:bCs w:val="1"/>
                                <w:sz w:val="16"/>
                                <w:szCs w:val="16"/>
                              </w:rPr>
                            </w:pPr>
                            <w:r>
                              <w:rPr>
                                <w:b w:val="1"/>
                                <w:bCs w:val="1"/>
                                <w:sz w:val="16"/>
                                <w:szCs w:val="16"/>
                                <w:rtl w:val="0"/>
                                <w:lang w:val="en-US"/>
                              </w:rPr>
                              <w:t>CRESCO Legal Consultancy FZ LLC</w:t>
                            </w:r>
                          </w:p>
                          <w:p>
                            <w:pPr>
                              <w:pStyle w:val="Body"/>
                              <w:jc w:val="left"/>
                              <w:rPr>
                                <w:sz w:val="16"/>
                                <w:szCs w:val="16"/>
                              </w:rPr>
                            </w:pPr>
                            <w:r>
                              <w:rPr>
                                <w:sz w:val="16"/>
                                <w:szCs w:val="16"/>
                                <w:rtl w:val="0"/>
                                <w:lang w:val="en-US"/>
                              </w:rPr>
                              <w:t>Gold &amp; Diamond Park_ Office 4-215_ Al Quoz</w:t>
                            </w:r>
                          </w:p>
                          <w:p>
                            <w:pPr>
                              <w:pStyle w:val="Body"/>
                              <w:jc w:val="left"/>
                              <w:rPr>
                                <w:sz w:val="16"/>
                                <w:szCs w:val="16"/>
                              </w:rPr>
                            </w:pPr>
                            <w:r>
                              <w:rPr>
                                <w:sz w:val="16"/>
                                <w:szCs w:val="16"/>
                                <w:rtl w:val="0"/>
                                <w:lang w:val="en-US"/>
                              </w:rPr>
                              <w:t xml:space="preserve">PO Box 102755_ </w:t>
                            </w:r>
                            <w:r>
                              <w:rPr>
                                <w:sz w:val="16"/>
                                <w:szCs w:val="16"/>
                                <w:rtl w:val="0"/>
                                <w:lang w:val="pt-PT"/>
                              </w:rPr>
                              <w:t>Dubai_ UAE_</w:t>
                            </w:r>
                          </w:p>
                          <w:p>
                            <w:pPr>
                              <w:pStyle w:val="Body"/>
                              <w:jc w:val="left"/>
                              <w:rPr>
                                <w:sz w:val="16"/>
                                <w:szCs w:val="16"/>
                              </w:rPr>
                            </w:pPr>
                            <w:r>
                              <w:rPr>
                                <w:sz w:val="16"/>
                                <w:szCs w:val="16"/>
                                <w:rtl w:val="0"/>
                                <w:lang w:val="en-US"/>
                              </w:rPr>
                              <w:t>Tel +971 4 406 9660_ Fax +971 4 341 6877_</w:t>
                            </w:r>
                          </w:p>
                          <w:p>
                            <w:pPr>
                              <w:pStyle w:val="Body"/>
                              <w:jc w:val="left"/>
                            </w:pPr>
                            <w:r>
                              <w:rPr>
                                <w:rStyle w:val="Hyperlink.1"/>
                                <w:sz w:val="16"/>
                                <w:szCs w:val="16"/>
                              </w:rPr>
                              <w:fldChar w:fldCharType="begin" w:fldLock="0"/>
                            </w:r>
                            <w:r>
                              <w:rPr>
                                <w:rStyle w:val="Hyperlink.1"/>
                                <w:sz w:val="16"/>
                                <w:szCs w:val="16"/>
                              </w:rPr>
                              <w:instrText xml:space="preserve"> HYPERLINK "http://www.crescolegal.com"</w:instrText>
                            </w:r>
                            <w:r>
                              <w:rPr>
                                <w:rStyle w:val="Hyperlink.1"/>
                                <w:sz w:val="16"/>
                                <w:szCs w:val="16"/>
                              </w:rPr>
                              <w:fldChar w:fldCharType="separate" w:fldLock="0"/>
                            </w:r>
                            <w:r>
                              <w:rPr>
                                <w:rStyle w:val="Hyperlink.1"/>
                                <w:sz w:val="16"/>
                                <w:szCs w:val="16"/>
                                <w:rtl w:val="0"/>
                                <w:lang w:val="en-US"/>
                              </w:rPr>
                              <w:t>www.crescolegal.com</w:t>
                            </w:r>
                            <w:r>
                              <w:rPr>
                                <w:sz w:val="16"/>
                                <w:szCs w:val="16"/>
                              </w:rPr>
                              <w:fldChar w:fldCharType="end" w:fldLock="0"/>
                            </w:r>
                          </w:p>
                        </w:txbxContent>
                      </wps:txbx>
                      <wps:bodyPr wrap="square" lIns="0" tIns="0" rIns="0" bIns="0" numCol="1" anchor="t">
                        <a:noAutofit/>
                      </wps:bodyPr>
                    </wps:wsp>
                  </a:graphicData>
                </a:graphic>
              </wp:anchor>
            </w:drawing>
          </mc:Choice>
          <mc:Fallback>
            <w:pict>
              <v:rect id="_x0000_s1026" style="visibility:visible;position:absolute;margin-left:72.0pt;margin-top:110.1pt;width:169.6pt;height:56.6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left"/>
                        <w:rPr>
                          <w:b w:val="1"/>
                          <w:bCs w:val="1"/>
                          <w:sz w:val="16"/>
                          <w:szCs w:val="16"/>
                        </w:rPr>
                      </w:pPr>
                      <w:r>
                        <w:rPr>
                          <w:b w:val="1"/>
                          <w:bCs w:val="1"/>
                          <w:sz w:val="16"/>
                          <w:szCs w:val="16"/>
                          <w:rtl w:val="0"/>
                          <w:lang w:val="en-US"/>
                        </w:rPr>
                        <w:t>CRESCO Legal Consultancy FZ LLC</w:t>
                      </w:r>
                    </w:p>
                    <w:p>
                      <w:pPr>
                        <w:pStyle w:val="Body"/>
                        <w:jc w:val="left"/>
                        <w:rPr>
                          <w:sz w:val="16"/>
                          <w:szCs w:val="16"/>
                        </w:rPr>
                      </w:pPr>
                      <w:r>
                        <w:rPr>
                          <w:sz w:val="16"/>
                          <w:szCs w:val="16"/>
                          <w:rtl w:val="0"/>
                          <w:lang w:val="en-US"/>
                        </w:rPr>
                        <w:t>Gold &amp; Diamond Park_ Office 4-215_ Al Quoz</w:t>
                      </w:r>
                    </w:p>
                    <w:p>
                      <w:pPr>
                        <w:pStyle w:val="Body"/>
                        <w:jc w:val="left"/>
                        <w:rPr>
                          <w:sz w:val="16"/>
                          <w:szCs w:val="16"/>
                        </w:rPr>
                      </w:pPr>
                      <w:r>
                        <w:rPr>
                          <w:sz w:val="16"/>
                          <w:szCs w:val="16"/>
                          <w:rtl w:val="0"/>
                          <w:lang w:val="en-US"/>
                        </w:rPr>
                        <w:t xml:space="preserve">PO Box 102755_ </w:t>
                      </w:r>
                      <w:r>
                        <w:rPr>
                          <w:sz w:val="16"/>
                          <w:szCs w:val="16"/>
                          <w:rtl w:val="0"/>
                          <w:lang w:val="pt-PT"/>
                        </w:rPr>
                        <w:t>Dubai_ UAE_</w:t>
                      </w:r>
                    </w:p>
                    <w:p>
                      <w:pPr>
                        <w:pStyle w:val="Body"/>
                        <w:jc w:val="left"/>
                        <w:rPr>
                          <w:sz w:val="16"/>
                          <w:szCs w:val="16"/>
                        </w:rPr>
                      </w:pPr>
                      <w:r>
                        <w:rPr>
                          <w:sz w:val="16"/>
                          <w:szCs w:val="16"/>
                          <w:rtl w:val="0"/>
                          <w:lang w:val="en-US"/>
                        </w:rPr>
                        <w:t>Tel +971 4 406 9660_ Fax +971 4 341 6877_</w:t>
                      </w:r>
                    </w:p>
                    <w:p>
                      <w:pPr>
                        <w:pStyle w:val="Body"/>
                        <w:jc w:val="left"/>
                      </w:pPr>
                      <w:r>
                        <w:rPr>
                          <w:rStyle w:val="Hyperlink.1"/>
                          <w:sz w:val="16"/>
                          <w:szCs w:val="16"/>
                        </w:rPr>
                        <w:fldChar w:fldCharType="begin" w:fldLock="0"/>
                      </w:r>
                      <w:r>
                        <w:rPr>
                          <w:rStyle w:val="Hyperlink.1"/>
                          <w:sz w:val="16"/>
                          <w:szCs w:val="16"/>
                        </w:rPr>
                        <w:instrText xml:space="preserve"> HYPERLINK "http://www.crescolegal.com"</w:instrText>
                      </w:r>
                      <w:r>
                        <w:rPr>
                          <w:rStyle w:val="Hyperlink.1"/>
                          <w:sz w:val="16"/>
                          <w:szCs w:val="16"/>
                        </w:rPr>
                        <w:fldChar w:fldCharType="separate" w:fldLock="0"/>
                      </w:r>
                      <w:r>
                        <w:rPr>
                          <w:rStyle w:val="Hyperlink.1"/>
                          <w:sz w:val="16"/>
                          <w:szCs w:val="16"/>
                          <w:rtl w:val="0"/>
                          <w:lang w:val="en-US"/>
                        </w:rPr>
                        <w:t>www.crescolegal.com</w:t>
                      </w:r>
                      <w:r>
                        <w:rPr>
                          <w:sz w:val="16"/>
                          <w:szCs w:val="16"/>
                        </w:rPr>
                        <w:fldChar w:fldCharType="end" w:fldLock="0"/>
                      </w:r>
                    </w:p>
                  </w:txbxContent>
                </v:textbox>
                <w10:wrap type="through" side="bothSides" anchorx="page" anchory="page"/>
              </v:rect>
            </w:pict>
          </mc:Fallback>
        </mc:AlternateContent>
      </w:r>
      <w:r>
        <w:rPr>
          <w:rFonts w:ascii="Arial" w:hAnsi="Arial"/>
          <w:i w:val="1"/>
          <w:iCs w:val="1"/>
          <w:sz w:val="24"/>
          <w:szCs w:val="24"/>
          <w:rtl w:val="0"/>
          <w:lang w:val="en-US"/>
        </w:rPr>
        <w:t>t are involved in this multi billion dollar project. This will pave the way to witness how the world is participating in addressing two main challenges at present, both on global governance reform and at the same time the creation of the new route for innovation and economic growth,</w:t>
      </w:r>
      <w:r>
        <w:rPr>
          <w:rFonts w:ascii="Arial" w:hAnsi="Arial" w:hint="default"/>
          <w:i w:val="1"/>
          <w:iCs w:val="1"/>
          <w:sz w:val="24"/>
          <w:szCs w:val="24"/>
          <w:rtl w:val="0"/>
          <w:lang w:val="en-US"/>
        </w:rPr>
        <w:t xml:space="preserve">” </w:t>
      </w:r>
      <w:r>
        <w:rPr>
          <w:rFonts w:ascii="Arial" w:hAnsi="Arial"/>
          <w:i w:val="1"/>
          <w:iCs w:val="1"/>
          <w:sz w:val="24"/>
          <w:szCs w:val="24"/>
          <w:rtl w:val="0"/>
          <w:lang w:val="en-US"/>
        </w:rPr>
        <w:t>said Naveen Indrakanti.</w:t>
      </w:r>
    </w:p>
    <w:p>
      <w:pPr>
        <w:pStyle w:val="Default"/>
        <w:bidi w:val="0"/>
        <w:ind w:left="0" w:right="0" w:firstLine="0"/>
        <w:jc w:val="both"/>
        <w:rPr>
          <w:rFonts w:ascii="Arial" w:cs="Arial" w:hAnsi="Arial" w:eastAsia="Arial"/>
          <w:sz w:val="24"/>
          <w:szCs w:val="24"/>
          <w:rtl w:val="0"/>
        </w:rPr>
      </w:pPr>
    </w:p>
    <w:p>
      <w:pPr>
        <w:pStyle w:val="Default"/>
        <w:bidi w:val="0"/>
        <w:ind w:left="0" w:right="0" w:firstLine="0"/>
        <w:jc w:val="both"/>
        <w:rPr>
          <w:rFonts w:ascii="Arial" w:cs="Arial" w:hAnsi="Arial" w:eastAsia="Arial"/>
          <w:sz w:val="24"/>
          <w:szCs w:val="24"/>
          <w:rtl w:val="0"/>
        </w:rPr>
      </w:pPr>
      <w:r>
        <w:rPr>
          <w:rFonts w:ascii="Arial" w:hAnsi="Arial"/>
          <w:sz w:val="24"/>
          <w:szCs w:val="24"/>
          <w:rtl w:val="0"/>
          <w:lang w:val="en-US"/>
        </w:rPr>
        <w:t xml:space="preserve">Initiated by President Xi Jinping, this remarkable project aims to strengthen </w:t>
      </w:r>
      <w:r>
        <w:rPr>
          <w:rFonts w:ascii="Arial" w:hAnsi="Arial"/>
          <w:sz w:val="24"/>
          <w:szCs w:val="24"/>
          <w:rtl w:val="0"/>
          <w:lang w:val="de-DE"/>
        </w:rPr>
        <w:t>China</w:t>
      </w:r>
      <w:r>
        <w:rPr>
          <w:rFonts w:ascii="Arial" w:hAnsi="Arial" w:hint="default"/>
          <w:sz w:val="24"/>
          <w:szCs w:val="24"/>
          <w:rtl w:val="0"/>
          <w:lang w:val="de-DE"/>
        </w:rPr>
        <w:t>’</w:t>
      </w:r>
      <w:r>
        <w:rPr>
          <w:rFonts w:ascii="Arial" w:hAnsi="Arial"/>
          <w:sz w:val="24"/>
          <w:szCs w:val="24"/>
          <w:rtl w:val="0"/>
          <w:lang w:val="de-DE"/>
        </w:rPr>
        <w:t>s</w:t>
      </w:r>
      <w:r>
        <w:rPr>
          <w:rFonts w:ascii="Arial" w:hAnsi="Arial"/>
          <w:sz w:val="24"/>
          <w:szCs w:val="24"/>
          <w:rtl w:val="0"/>
          <w:lang w:val="en-US"/>
        </w:rPr>
        <w:t xml:space="preserve"> business relationships among 140 countries across EU, ME &amp; Africa. </w:t>
      </w:r>
      <w:r>
        <w:rPr>
          <w:rFonts w:ascii="Arial" w:hAnsi="Arial"/>
          <w:sz w:val="24"/>
          <w:szCs w:val="24"/>
          <w:rtl w:val="0"/>
          <w:lang w:val="en-US"/>
        </w:rPr>
        <w:t xml:space="preserve">The target of the "Belt &amp; Road" is to build an annular route with one end being the active east Asian economic zone, the other end being the developed European economic zone, and the middle being the countries </w:t>
      </w:r>
      <w:r>
        <w:rPr>
          <w:rFonts w:ascii="Arial" w:hAnsi="Arial"/>
          <w:sz w:val="24"/>
          <w:szCs w:val="24"/>
          <w:rtl w:val="0"/>
          <w:lang w:val="de-DE"/>
        </w:rPr>
        <w:t xml:space="preserve">of Asia and the Middle East </w:t>
      </w:r>
      <w:r>
        <w:rPr>
          <w:rFonts w:ascii="Arial" w:hAnsi="Arial"/>
          <w:sz w:val="24"/>
          <w:szCs w:val="24"/>
          <w:rtl w:val="0"/>
          <w:lang w:val="en-US"/>
        </w:rPr>
        <w:t>with great development potential. The "Belt &amp; Road</w:t>
      </w:r>
      <w:r>
        <w:rPr>
          <w:rFonts w:ascii="Arial" w:hAnsi="Arial" w:hint="default"/>
          <w:sz w:val="24"/>
          <w:szCs w:val="24"/>
          <w:rtl w:val="0"/>
          <w:lang w:val="de-DE"/>
        </w:rPr>
        <w:t xml:space="preserve">” </w:t>
      </w:r>
      <w:r>
        <w:rPr>
          <w:rFonts w:ascii="Arial" w:hAnsi="Arial"/>
          <w:sz w:val="24"/>
          <w:szCs w:val="24"/>
          <w:rtl w:val="0"/>
          <w:lang w:val="de-DE"/>
        </w:rPr>
        <w:t>project</w:t>
      </w:r>
      <w:r>
        <w:rPr>
          <w:rFonts w:ascii="Arial" w:hAnsi="Arial"/>
          <w:sz w:val="24"/>
          <w:szCs w:val="24"/>
          <w:rtl w:val="0"/>
        </w:rPr>
        <w:t xml:space="preserve"> </w:t>
      </w:r>
      <w:r>
        <w:rPr>
          <w:rFonts w:ascii="Arial" w:hAnsi="Arial"/>
          <w:sz w:val="24"/>
          <w:szCs w:val="24"/>
          <w:rtl w:val="0"/>
          <w:lang w:val="de-DE"/>
        </w:rPr>
        <w:t>target</w:t>
      </w:r>
      <w:r>
        <w:rPr>
          <w:rFonts w:ascii="Arial" w:hAnsi="Arial"/>
          <w:sz w:val="24"/>
          <w:szCs w:val="24"/>
          <w:rtl w:val="0"/>
          <w:lang w:val="en-US"/>
        </w:rPr>
        <w:t>s</w:t>
      </w:r>
      <w:r>
        <w:rPr>
          <w:rFonts w:ascii="Arial" w:hAnsi="Arial"/>
          <w:sz w:val="24"/>
          <w:szCs w:val="24"/>
          <w:rtl w:val="0"/>
          <w:lang w:val="de-DE"/>
        </w:rPr>
        <w:t xml:space="preserve"> to</w:t>
      </w:r>
      <w:r>
        <w:rPr>
          <w:rFonts w:ascii="Arial" w:hAnsi="Arial"/>
          <w:sz w:val="24"/>
          <w:szCs w:val="24"/>
          <w:rtl w:val="0"/>
          <w:lang w:val="en-US"/>
        </w:rPr>
        <w:t xml:space="preserve"> create a community of mutual benefits, fate and obligations with political mutual trust, economic amalgamation and cultural tolerance</w:t>
      </w:r>
      <w:r>
        <w:rPr>
          <w:rFonts w:ascii="Arial" w:hAnsi="Arial"/>
          <w:sz w:val="24"/>
          <w:szCs w:val="24"/>
          <w:rtl w:val="0"/>
          <w:lang w:val="en-US"/>
        </w:rPr>
        <w:t>.</w:t>
      </w:r>
    </w:p>
    <w:p>
      <w:pPr>
        <w:pStyle w:val="Default"/>
        <w:bidi w:val="0"/>
        <w:ind w:left="0" w:right="0" w:firstLine="0"/>
        <w:jc w:val="left"/>
        <w:rPr>
          <w:rFonts w:ascii="Arial" w:cs="Arial" w:hAnsi="Arial" w:eastAsia="Arial"/>
          <w:sz w:val="24"/>
          <w:szCs w:val="24"/>
          <w:rtl w:val="0"/>
        </w:rPr>
      </w:pPr>
    </w:p>
    <w:p>
      <w:pPr>
        <w:pStyle w:val="Default"/>
        <w:bidi w:val="0"/>
        <w:ind w:left="0" w:right="0" w:firstLine="0"/>
        <w:jc w:val="left"/>
        <w:rPr>
          <w:rFonts w:ascii="Arial" w:cs="Arial" w:hAnsi="Arial" w:eastAsia="Arial"/>
          <w:sz w:val="24"/>
          <w:szCs w:val="24"/>
          <w:rtl w:val="0"/>
        </w:rPr>
      </w:pPr>
    </w:p>
    <w:p>
      <w:pPr>
        <w:pStyle w:val="Default"/>
        <w:bidi w:val="0"/>
        <w:ind w:left="0" w:right="720" w:firstLine="0"/>
        <w:jc w:val="left"/>
        <w:rPr>
          <w:rFonts w:ascii="Arial" w:cs="Arial" w:hAnsi="Arial" w:eastAsia="Arial"/>
          <w:b w:val="1"/>
          <w:bCs w:val="1"/>
          <w:sz w:val="24"/>
          <w:szCs w:val="24"/>
          <w:rtl w:val="0"/>
        </w:rPr>
      </w:pPr>
      <w:r>
        <w:rPr>
          <w:rFonts w:ascii="Arial" w:hAnsi="Arial"/>
          <w:b w:val="1"/>
          <w:bCs w:val="1"/>
          <w:sz w:val="24"/>
          <w:szCs w:val="24"/>
          <w:rtl w:val="0"/>
          <w:lang w:val="en-US"/>
        </w:rPr>
        <w:t xml:space="preserve">Press Contact for </w:t>
      </w:r>
      <w:r>
        <w:rPr>
          <w:rFonts w:ascii="Arial" w:hAnsi="Arial"/>
          <w:b w:val="1"/>
          <w:bCs w:val="1"/>
          <w:sz w:val="24"/>
          <w:szCs w:val="24"/>
          <w:rtl w:val="0"/>
          <w:lang w:val="en-US"/>
        </w:rPr>
        <w:t xml:space="preserve">Sadiqa </w:t>
      </w:r>
    </w:p>
    <w:p>
      <w:pPr>
        <w:pStyle w:val="Default"/>
        <w:bidi w:val="0"/>
        <w:ind w:left="0" w:right="720" w:firstLine="0"/>
        <w:jc w:val="left"/>
        <w:rPr>
          <w:rFonts w:ascii="Arial" w:cs="Arial" w:hAnsi="Arial" w:eastAsia="Arial"/>
          <w:sz w:val="24"/>
          <w:szCs w:val="24"/>
          <w:rtl w:val="0"/>
        </w:rPr>
      </w:pPr>
      <w:r>
        <w:rPr>
          <w:rFonts w:ascii="Arial" w:hAnsi="Arial"/>
          <w:sz w:val="24"/>
          <w:szCs w:val="24"/>
          <w:rtl w:val="0"/>
          <w:lang w:val="en-US"/>
        </w:rPr>
        <w:t>Angelica Herradura</w:t>
      </w:r>
    </w:p>
    <w:p>
      <w:pPr>
        <w:pStyle w:val="Default"/>
        <w:bidi w:val="0"/>
        <w:ind w:left="0" w:right="720" w:firstLine="0"/>
        <w:jc w:val="left"/>
        <w:rPr>
          <w:rFonts w:ascii="Arial" w:cs="Arial" w:hAnsi="Arial" w:eastAsia="Arial"/>
          <w:sz w:val="24"/>
          <w:szCs w:val="24"/>
          <w:rtl w:val="0"/>
        </w:rPr>
      </w:pPr>
      <w:r>
        <w:rPr>
          <w:rFonts w:ascii="Arial" w:hAnsi="Arial"/>
          <w:sz w:val="24"/>
          <w:szCs w:val="24"/>
          <w:rtl w:val="0"/>
          <w:lang w:val="en-US"/>
        </w:rPr>
        <w:t>Marketing and Communication Assistant</w:t>
      </w:r>
    </w:p>
    <w:p>
      <w:pPr>
        <w:pStyle w:val="Default"/>
        <w:bidi w:val="0"/>
        <w:ind w:left="0" w:right="720" w:firstLine="0"/>
        <w:jc w:val="left"/>
        <w:rPr>
          <w:rFonts w:ascii="Arial" w:cs="Arial" w:hAnsi="Arial" w:eastAsia="Arial"/>
          <w:sz w:val="24"/>
          <w:szCs w:val="24"/>
          <w:rtl w:val="0"/>
        </w:rPr>
      </w:pPr>
      <w:r>
        <w:rPr>
          <w:rFonts w:ascii="Arial" w:hAnsi="Arial"/>
          <w:sz w:val="24"/>
          <w:szCs w:val="24"/>
          <w:rtl w:val="0"/>
          <w:lang w:val="it-IT"/>
        </w:rPr>
        <w:t>Phone:</w:t>
      </w:r>
      <w:r>
        <w:rPr>
          <w:rFonts w:ascii="Arial" w:hAnsi="Arial"/>
          <w:sz w:val="24"/>
          <w:szCs w:val="24"/>
          <w:rtl w:val="0"/>
          <w:lang w:val="en-US"/>
        </w:rPr>
        <w:t xml:space="preserve"> +971 4 406 9620</w:t>
      </w:r>
      <w:r>
        <w:rPr>
          <w:rFonts w:ascii="Arial Unicode MS" w:cs="Arial Unicode MS" w:hAnsi="Arial Unicode MS" w:eastAsia="Arial Unicode MS"/>
          <w:b w:val="0"/>
          <w:bCs w:val="0"/>
          <w:i w:val="0"/>
          <w:iCs w:val="0"/>
          <w:sz w:val="24"/>
          <w:szCs w:val="24"/>
          <w:rtl w:val="0"/>
        </w:rPr>
        <w:br w:type="textWrapping"/>
      </w:r>
      <w:r>
        <w:rPr>
          <w:rFonts w:ascii="Arial" w:hAnsi="Arial"/>
          <w:sz w:val="24"/>
          <w:szCs w:val="24"/>
          <w:rtl w:val="0"/>
        </w:rPr>
        <w:t>Email:</w:t>
      </w:r>
      <w:r>
        <w:rPr>
          <w:rFonts w:ascii="Arial" w:hAnsi="Arial"/>
          <w:sz w:val="24"/>
          <w:szCs w:val="24"/>
          <w:rtl w:val="0"/>
          <w:lang w:val="en-US"/>
        </w:rPr>
        <w:t xml:space="preserve"> </w:t>
      </w:r>
      <w:r>
        <w:rPr>
          <w:rStyle w:val="Hyperlink.0"/>
          <w:rFonts w:ascii="Arial" w:cs="Arial" w:hAnsi="Arial" w:eastAsia="Arial"/>
          <w:sz w:val="24"/>
          <w:szCs w:val="24"/>
          <w:rtl w:val="0"/>
        </w:rPr>
        <w:fldChar w:fldCharType="begin" w:fldLock="0"/>
      </w:r>
      <w:r>
        <w:rPr>
          <w:rStyle w:val="Hyperlink.0"/>
          <w:rFonts w:ascii="Arial" w:cs="Arial" w:hAnsi="Arial" w:eastAsia="Arial"/>
          <w:sz w:val="24"/>
          <w:szCs w:val="24"/>
          <w:rtl w:val="0"/>
        </w:rPr>
        <w:instrText xml:space="preserve"> HYPERLINK "mailto:angelica.herradura@sadiqa.ae"</w:instrText>
      </w:r>
      <w:r>
        <w:rPr>
          <w:rStyle w:val="Hyperlink.0"/>
          <w:rFonts w:ascii="Arial" w:cs="Arial" w:hAnsi="Arial" w:eastAsia="Arial"/>
          <w:sz w:val="24"/>
          <w:szCs w:val="24"/>
          <w:rtl w:val="0"/>
        </w:rPr>
        <w:fldChar w:fldCharType="separate" w:fldLock="0"/>
      </w:r>
      <w:r>
        <w:rPr>
          <w:rStyle w:val="Hyperlink.0"/>
          <w:rFonts w:ascii="Arial" w:hAnsi="Arial"/>
          <w:sz w:val="24"/>
          <w:szCs w:val="24"/>
          <w:rtl w:val="0"/>
          <w:lang w:val="es-ES_tradnl"/>
        </w:rPr>
        <w:t>angelica.herradura@sadiqa.ae</w:t>
      </w:r>
      <w:r>
        <w:rPr>
          <w:rFonts w:ascii="Arial" w:cs="Arial" w:hAnsi="Arial" w:eastAsia="Arial"/>
          <w:sz w:val="24"/>
          <w:szCs w:val="24"/>
          <w:rtl w:val="0"/>
        </w:rPr>
        <w:fldChar w:fldCharType="end" w:fldLock="0"/>
      </w:r>
    </w:p>
    <w:p>
      <w:pPr>
        <w:pStyle w:val="Default"/>
        <w:bidi w:val="0"/>
        <w:ind w:left="0" w:right="0" w:firstLine="0"/>
        <w:jc w:val="left"/>
        <w:rPr>
          <w:rFonts w:ascii="Arial" w:cs="Arial" w:hAnsi="Arial" w:eastAsia="Arial"/>
          <w:sz w:val="24"/>
          <w:szCs w:val="24"/>
          <w:rtl w:val="0"/>
        </w:rPr>
      </w:pPr>
    </w:p>
    <w:p>
      <w:pPr>
        <w:pStyle w:val="Default"/>
        <w:bidi w:val="0"/>
        <w:ind w:left="0" w:right="0" w:firstLine="0"/>
        <w:jc w:val="left"/>
        <w:rPr>
          <w:rFonts w:ascii="Arial" w:cs="Arial" w:hAnsi="Arial" w:eastAsia="Arial"/>
          <w:b w:val="1"/>
          <w:bCs w:val="1"/>
          <w:sz w:val="24"/>
          <w:szCs w:val="24"/>
          <w:rtl w:val="0"/>
        </w:rPr>
      </w:pPr>
      <w:r>
        <w:rPr>
          <w:rFonts w:ascii="Arial" w:hAnsi="Arial"/>
          <w:b w:val="1"/>
          <w:bCs w:val="1"/>
          <w:sz w:val="24"/>
          <w:szCs w:val="24"/>
          <w:rtl w:val="0"/>
          <w:lang w:val="en-US"/>
        </w:rPr>
        <w:t>About CRESCO Legal</w:t>
      </w:r>
    </w:p>
    <w:p>
      <w:pPr>
        <w:pStyle w:val="Default"/>
        <w:bidi w:val="0"/>
        <w:ind w:left="0" w:right="0" w:firstLine="0"/>
        <w:jc w:val="both"/>
        <w:rPr>
          <w:rtl w:val="0"/>
        </w:rPr>
      </w:pPr>
      <w:r>
        <w:rPr>
          <w:rFonts w:ascii="Arial" w:hAnsi="Arial"/>
          <w:sz w:val="24"/>
          <w:szCs w:val="24"/>
          <w:rtl w:val="0"/>
          <w:lang w:val="en-US"/>
        </w:rPr>
        <w:t xml:space="preserve">With offices in Costa Rica, Dubai, Switzerland and Singapore CRESCO Legal is an international consultancy firm dealing with the most innovative approach in the fields of law whilst protecting clientele from any legal risks exposure. The company offers a wide range of services and professional legal advisors that speak your language. They are ready to guide in various fields of law, commercial, corporate, employment, litigation &amp; ADR, insolvency, M&amp;A to name a few. </w:t>
      </w:r>
    </w:p>
    <w:sectPr>
      <w:headerReference w:type="default" r:id="rId4"/>
      <w:footerReference w:type="default" r:id="rId5"/>
      <w:pgSz w:w="11906" w:h="16838" w:orient="portrait"/>
      <w:pgMar w:top="2523" w:right="1440" w:bottom="1134" w:left="144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drawing>
        <wp:anchor distT="152400" distB="152400" distL="152400" distR="152400" simplePos="0" relativeHeight="251658240" behindDoc="1" locked="0" layoutInCell="1" allowOverlap="1">
          <wp:simplePos x="0" y="0"/>
          <wp:positionH relativeFrom="page">
            <wp:posOffset>914400</wp:posOffset>
          </wp:positionH>
          <wp:positionV relativeFrom="page">
            <wp:posOffset>719999</wp:posOffset>
          </wp:positionV>
          <wp:extent cx="1872001" cy="52551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ullsizeoutput_5.jpeg"/>
                  <pic:cNvPicPr>
                    <a:picLocks noChangeAspect="1"/>
                  </pic:cNvPicPr>
                </pic:nvPicPr>
                <pic:blipFill>
                  <a:blip r:embed="rId1">
                    <a:extLst/>
                  </a:blip>
                  <a:srcRect l="0" t="0" r="0" b="0"/>
                  <a:stretch>
                    <a:fillRect/>
                  </a:stretch>
                </pic:blipFill>
                <pic:spPr>
                  <a:xfrm>
                    <a:off x="0" y="0"/>
                    <a:ext cx="1872001" cy="525511"/>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Link">
    <w:name w:val="Link"/>
    <w:rPr>
      <w:u w:val="single"/>
    </w:rPr>
  </w:style>
  <w:style w:type="character" w:styleId="Hyperlink.0">
    <w:name w:val="Hyperlink.0"/>
    <w:basedOn w:val="Link"/>
    <w:next w:val="Hyperlink.0"/>
    <w:rPr>
      <w:sz w:val="24"/>
      <w:szCs w:val="24"/>
    </w:rPr>
  </w:style>
  <w:style w:type="character" w:styleId="Hyperlink.1">
    <w:name w:val="Hyperlink.1"/>
    <w:basedOn w:val="Link"/>
    <w:next w:val="Hyperlink.1"/>
    <w:rPr>
      <w:u w:val="no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