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6E85" w14:textId="4C465CB1" w:rsidR="00835FEC" w:rsidRPr="00CE6B1E" w:rsidRDefault="001B3A39" w:rsidP="00CE6B1E">
      <w:pPr>
        <w:jc w:val="center"/>
        <w:rPr>
          <w:b/>
          <w:bCs/>
          <w:u w:val="single"/>
        </w:rPr>
      </w:pPr>
      <w:r w:rsidRPr="00CE6B1E">
        <w:rPr>
          <w:b/>
          <w:bCs/>
          <w:u w:val="single"/>
        </w:rPr>
        <w:t>LawPact News and Blog Summary – December 2</w:t>
      </w:r>
      <w:r w:rsidR="003A3103" w:rsidRPr="00CE6B1E">
        <w:rPr>
          <w:b/>
          <w:bCs/>
          <w:u w:val="single"/>
        </w:rPr>
        <w:t>7</w:t>
      </w:r>
      <w:r w:rsidR="005F7965" w:rsidRPr="00CE6B1E">
        <w:rPr>
          <w:b/>
          <w:bCs/>
          <w:u w:val="single"/>
        </w:rPr>
        <w:t xml:space="preserve">, </w:t>
      </w:r>
      <w:r w:rsidRPr="00CE6B1E">
        <w:rPr>
          <w:b/>
          <w:bCs/>
          <w:u w:val="single"/>
        </w:rPr>
        <w:t>2021 - January 16, 2022</w:t>
      </w:r>
    </w:p>
    <w:p w14:paraId="1C4A6FC3" w14:textId="6EAE471B" w:rsidR="001B3A39" w:rsidRDefault="001B3A39">
      <w:pPr>
        <w:rPr>
          <w:b/>
          <w:bCs/>
        </w:rPr>
      </w:pPr>
    </w:p>
    <w:p w14:paraId="2EEACAA6" w14:textId="5DFAD700" w:rsidR="001B3A39" w:rsidRDefault="001B3A39">
      <w:pPr>
        <w:rPr>
          <w:b/>
          <w:bCs/>
        </w:rPr>
      </w:pPr>
    </w:p>
    <w:p w14:paraId="7B1713DB" w14:textId="440AC817" w:rsidR="003A3103" w:rsidRDefault="003A3103">
      <w:pPr>
        <w:rPr>
          <w:b/>
          <w:bCs/>
        </w:rPr>
      </w:pPr>
      <w:r>
        <w:rPr>
          <w:b/>
          <w:bCs/>
        </w:rPr>
        <w:t>Business</w:t>
      </w:r>
    </w:p>
    <w:p w14:paraId="2AF267AE" w14:textId="308049AA" w:rsidR="003A3103" w:rsidRDefault="003A3103">
      <w:pPr>
        <w:rPr>
          <w:b/>
          <w:bCs/>
        </w:rPr>
      </w:pPr>
    </w:p>
    <w:p w14:paraId="697EDD12" w14:textId="77777777" w:rsidR="003A3103" w:rsidRDefault="003A3103" w:rsidP="003A3103">
      <w:pPr>
        <w:pStyle w:val="ListParagraph"/>
        <w:numPr>
          <w:ilvl w:val="0"/>
          <w:numId w:val="1"/>
        </w:numPr>
      </w:pPr>
      <w:r>
        <w:t xml:space="preserve">“Are Your Trade Secrets Safe? Think About Inevitable Disclosure” (Berman, Fink, Van Horn) </w:t>
      </w:r>
      <w:hyperlink r:id="rId7" w:history="1">
        <w:r w:rsidRPr="009051EF">
          <w:rPr>
            <w:rStyle w:val="Hyperlink"/>
          </w:rPr>
          <w:t>https://www.bfvlaw.com/are-your-trade-secrets-safe-think-about-inevitable-disclosure/</w:t>
        </w:r>
      </w:hyperlink>
    </w:p>
    <w:p w14:paraId="42F3F4EC" w14:textId="2F3A421B" w:rsidR="003A3103" w:rsidRDefault="003A3103" w:rsidP="003A3103">
      <w:pPr>
        <w:pStyle w:val="ListParagraph"/>
      </w:pPr>
    </w:p>
    <w:p w14:paraId="6906D707" w14:textId="6D92E81D" w:rsidR="00623410" w:rsidRDefault="00623410" w:rsidP="00623410">
      <w:pPr>
        <w:pStyle w:val="ListParagraph"/>
        <w:numPr>
          <w:ilvl w:val="0"/>
          <w:numId w:val="1"/>
        </w:numPr>
      </w:pPr>
      <w:r>
        <w:t>“Trial Mistakes Weaken a Trade</w:t>
      </w:r>
      <w:r w:rsidR="0047503B">
        <w:t xml:space="preserve">-Secret </w:t>
      </w:r>
      <w:r>
        <w:t xml:space="preserve">Misappropriation Appeal” (Berman, Fink, </w:t>
      </w:r>
      <w:proofErr w:type="spellStart"/>
      <w:r>
        <w:t>Van</w:t>
      </w:r>
      <w:proofErr w:type="spellEnd"/>
      <w:r>
        <w:t xml:space="preserve"> Horn) </w:t>
      </w:r>
      <w:hyperlink r:id="rId8" w:history="1">
        <w:r w:rsidRPr="009051EF">
          <w:rPr>
            <w:rStyle w:val="Hyperlink"/>
          </w:rPr>
          <w:t>https://www.bfvlaw.com/trial-mistakes-weaken-a-trade-secret-misappropriation-appeal/</w:t>
        </w:r>
      </w:hyperlink>
    </w:p>
    <w:p w14:paraId="26288946" w14:textId="77777777" w:rsidR="00623410" w:rsidRDefault="00623410" w:rsidP="00623410">
      <w:pPr>
        <w:pStyle w:val="ListParagraph"/>
      </w:pPr>
    </w:p>
    <w:p w14:paraId="50FF8544" w14:textId="2ACD8450" w:rsidR="00623410" w:rsidRDefault="00FE4C48" w:rsidP="00623410">
      <w:pPr>
        <w:pStyle w:val="ListParagraph"/>
        <w:numPr>
          <w:ilvl w:val="0"/>
          <w:numId w:val="1"/>
        </w:numPr>
      </w:pPr>
      <w:r>
        <w:t xml:space="preserve">“Fairly Competing: Year in </w:t>
      </w:r>
      <w:proofErr w:type="gramStart"/>
      <w:r>
        <w:t xml:space="preserve">Review” </w:t>
      </w:r>
      <w:r w:rsidR="00FB464B">
        <w:t xml:space="preserve"> (</w:t>
      </w:r>
      <w:proofErr w:type="gramEnd"/>
      <w:r w:rsidR="00FB464B">
        <w:t xml:space="preserve">Berman, Fink, Van Horn) </w:t>
      </w:r>
      <w:hyperlink r:id="rId9" w:history="1">
        <w:r w:rsidR="00FB464B" w:rsidRPr="009051EF">
          <w:rPr>
            <w:rStyle w:val="Hyperlink"/>
          </w:rPr>
          <w:t>https://www.bfvlaw.com/podcast-fairly-competing-year-in-review/</w:t>
        </w:r>
      </w:hyperlink>
    </w:p>
    <w:p w14:paraId="2959B925" w14:textId="77777777" w:rsidR="00FB464B" w:rsidRDefault="00FB464B" w:rsidP="00FB464B">
      <w:pPr>
        <w:pStyle w:val="ListParagraph"/>
      </w:pPr>
    </w:p>
    <w:p w14:paraId="1DEDF2FA" w14:textId="6AE62519" w:rsidR="00FB464B" w:rsidRDefault="00FB464B" w:rsidP="005F7965"/>
    <w:p w14:paraId="1A2A146A" w14:textId="701CD942" w:rsidR="005F7965" w:rsidRPr="00CE6B1E" w:rsidRDefault="005F7965" w:rsidP="005F7965">
      <w:pPr>
        <w:rPr>
          <w:b/>
          <w:bCs/>
        </w:rPr>
      </w:pPr>
      <w:r w:rsidRPr="00CE6B1E">
        <w:rPr>
          <w:b/>
          <w:bCs/>
        </w:rPr>
        <w:t>Construction</w:t>
      </w:r>
    </w:p>
    <w:p w14:paraId="1DC7A4CD" w14:textId="0F0A0EA3" w:rsidR="005F7965" w:rsidRDefault="005F7965" w:rsidP="005F7965"/>
    <w:p w14:paraId="0FE0459B" w14:textId="2E0616E5" w:rsidR="005F7965" w:rsidRDefault="005F7965" w:rsidP="005F7965">
      <w:pPr>
        <w:pStyle w:val="ListParagraph"/>
        <w:numPr>
          <w:ilvl w:val="0"/>
          <w:numId w:val="4"/>
        </w:numPr>
      </w:pPr>
      <w:r>
        <w:t xml:space="preserve">“Arbitration vs. Litigation vs. </w:t>
      </w:r>
      <w:proofErr w:type="spellStart"/>
      <w:proofErr w:type="gramStart"/>
      <w:r>
        <w:t>Mechanic”s</w:t>
      </w:r>
      <w:proofErr w:type="spellEnd"/>
      <w:proofErr w:type="gramEnd"/>
      <w:r>
        <w:t xml:space="preserve"> Lien</w:t>
      </w:r>
      <w:r w:rsidR="005B2032">
        <w:t>s” (</w:t>
      </w:r>
      <w:proofErr w:type="spellStart"/>
      <w:r w:rsidR="005B2032">
        <w:t>Gallet</w:t>
      </w:r>
      <w:proofErr w:type="spellEnd"/>
      <w:r w:rsidR="005B2032">
        <w:t xml:space="preserve">, Dreyer &amp; Berkey) </w:t>
      </w:r>
      <w:hyperlink r:id="rId10" w:history="1">
        <w:r w:rsidR="005B2032" w:rsidRPr="009051EF">
          <w:rPr>
            <w:rStyle w:val="Hyperlink"/>
          </w:rPr>
          <w:t>https://www.gdblaw.com/arbitration-litigation-mechanicrsquos-liens</w:t>
        </w:r>
      </w:hyperlink>
    </w:p>
    <w:p w14:paraId="71211529" w14:textId="342B1C04" w:rsidR="005B2032" w:rsidRDefault="005B2032" w:rsidP="005B2032"/>
    <w:p w14:paraId="74DE9B65" w14:textId="07B9A0AB" w:rsidR="005B2032" w:rsidRDefault="005B2032" w:rsidP="005B2032">
      <w:pPr>
        <w:pStyle w:val="ListParagraph"/>
        <w:numPr>
          <w:ilvl w:val="0"/>
          <w:numId w:val="4"/>
        </w:numPr>
      </w:pPr>
      <w:r>
        <w:t xml:space="preserve">“The Tantalizing Mysteries of </w:t>
      </w:r>
      <w:proofErr w:type="spellStart"/>
      <w:r>
        <w:t>Wiillfully</w:t>
      </w:r>
      <w:proofErr w:type="spellEnd"/>
      <w:r>
        <w:t xml:space="preserve"> Exaggerated Mechanic’s Liens” (</w:t>
      </w:r>
      <w:proofErr w:type="spellStart"/>
      <w:r>
        <w:t>Gallet</w:t>
      </w:r>
      <w:proofErr w:type="spellEnd"/>
      <w:r>
        <w:t xml:space="preserve">, Dreyer &amp; Berkey) </w:t>
      </w:r>
      <w:hyperlink r:id="rId11" w:history="1">
        <w:r w:rsidRPr="009051EF">
          <w:rPr>
            <w:rStyle w:val="Hyperlink"/>
          </w:rPr>
          <w:t>https://www.gdblaw.com/tantalizing-mysteries-willfully-exaggerated-mechanic-liens</w:t>
        </w:r>
      </w:hyperlink>
    </w:p>
    <w:p w14:paraId="77557877" w14:textId="77777777" w:rsidR="005B2032" w:rsidRDefault="005B2032" w:rsidP="005B2032">
      <w:pPr>
        <w:pStyle w:val="ListParagraph"/>
      </w:pPr>
    </w:p>
    <w:p w14:paraId="6FA4B50F" w14:textId="0C978D13" w:rsidR="005B2032" w:rsidRDefault="005B2032" w:rsidP="002C6986"/>
    <w:p w14:paraId="5CCB166A" w14:textId="77777777" w:rsidR="00466629" w:rsidRDefault="00466629" w:rsidP="002C6986"/>
    <w:p w14:paraId="71DC03AF" w14:textId="77777777" w:rsidR="00466629" w:rsidRDefault="00466629" w:rsidP="002C6986"/>
    <w:p w14:paraId="2D0BCF0C" w14:textId="7627D9D0" w:rsidR="002C6986" w:rsidRPr="00CE6B1E" w:rsidRDefault="002C6986" w:rsidP="002C6986">
      <w:pPr>
        <w:rPr>
          <w:b/>
          <w:bCs/>
        </w:rPr>
      </w:pPr>
      <w:r w:rsidRPr="00CE6B1E">
        <w:rPr>
          <w:b/>
          <w:bCs/>
        </w:rPr>
        <w:lastRenderedPageBreak/>
        <w:t>Labor and Employment</w:t>
      </w:r>
    </w:p>
    <w:p w14:paraId="2F2BEE53" w14:textId="4362A1A5" w:rsidR="002C6986" w:rsidRDefault="002C6986" w:rsidP="002C6986"/>
    <w:p w14:paraId="0A87693D" w14:textId="29AC98F7" w:rsidR="002C6986" w:rsidRDefault="002C6986" w:rsidP="00CE6B1E">
      <w:pPr>
        <w:pStyle w:val="ListParagraph"/>
        <w:numPr>
          <w:ilvl w:val="0"/>
          <w:numId w:val="5"/>
        </w:numPr>
      </w:pPr>
      <w:r>
        <w:t xml:space="preserve">“Terminating an Employee: Don’t Make This Mistake” (Berman, Fink, Van Horn) </w:t>
      </w:r>
      <w:hyperlink r:id="rId12" w:history="1">
        <w:r w:rsidRPr="009051EF">
          <w:rPr>
            <w:rStyle w:val="Hyperlink"/>
          </w:rPr>
          <w:t>https://www.bfvlaw.com/terminating-an-employee-dont-make-this-mistake/</w:t>
        </w:r>
      </w:hyperlink>
    </w:p>
    <w:p w14:paraId="2407E577" w14:textId="77777777" w:rsidR="003A3103" w:rsidRDefault="003A3103" w:rsidP="003A3103"/>
    <w:p w14:paraId="4496D53A" w14:textId="2F156F55" w:rsidR="003A3103" w:rsidRDefault="003A3103">
      <w:pPr>
        <w:rPr>
          <w:b/>
          <w:bCs/>
        </w:rPr>
      </w:pPr>
    </w:p>
    <w:p w14:paraId="645CCCDE" w14:textId="462BE4C8" w:rsidR="00A5434C" w:rsidRPr="00CE6B1E" w:rsidRDefault="00A5434C">
      <w:pPr>
        <w:rPr>
          <w:b/>
          <w:bCs/>
        </w:rPr>
      </w:pPr>
      <w:r w:rsidRPr="00CE6B1E">
        <w:rPr>
          <w:b/>
          <w:bCs/>
        </w:rPr>
        <w:t>Real Estate</w:t>
      </w:r>
    </w:p>
    <w:p w14:paraId="1CF49C4F" w14:textId="6F1D3965" w:rsidR="00A5434C" w:rsidRDefault="00A5434C"/>
    <w:p w14:paraId="4F2FC875" w14:textId="23E7ADC2" w:rsidR="00A5434C" w:rsidRDefault="00A5434C" w:rsidP="00A5434C">
      <w:pPr>
        <w:pStyle w:val="ListParagraph"/>
        <w:numPr>
          <w:ilvl w:val="0"/>
          <w:numId w:val="2"/>
        </w:numPr>
      </w:pPr>
      <w:r>
        <w:t xml:space="preserve">“Cooperative Apartment Corporations Receive Relief </w:t>
      </w:r>
      <w:proofErr w:type="gramStart"/>
      <w:r>
        <w:t>From  2019</w:t>
      </w:r>
      <w:proofErr w:type="gramEnd"/>
      <w:r>
        <w:t xml:space="preserve"> HSTPA Severe Provisions” (</w:t>
      </w:r>
      <w:proofErr w:type="spellStart"/>
      <w:r>
        <w:t>Gallet</w:t>
      </w:r>
      <w:proofErr w:type="spellEnd"/>
      <w:r>
        <w:t xml:space="preserve">, Dreyer &amp; Berkey) </w:t>
      </w:r>
      <w:hyperlink r:id="rId13" w:history="1">
        <w:r w:rsidRPr="009051EF">
          <w:rPr>
            <w:rStyle w:val="Hyperlink"/>
          </w:rPr>
          <w:t>https://www.gdblaw.com/cooperatives-receive-relief-L2021</w:t>
        </w:r>
      </w:hyperlink>
    </w:p>
    <w:p w14:paraId="2821B5D5" w14:textId="4050B8D5" w:rsidR="00A5434C" w:rsidRDefault="00A5434C" w:rsidP="0034596C"/>
    <w:p w14:paraId="73CF938D" w14:textId="7D5C6FB2" w:rsidR="0034596C" w:rsidRDefault="0034596C" w:rsidP="0034596C"/>
    <w:p w14:paraId="5E35FA05" w14:textId="14A5718E" w:rsidR="0034596C" w:rsidRPr="00CE6B1E" w:rsidRDefault="0034596C" w:rsidP="0034596C">
      <w:pPr>
        <w:rPr>
          <w:b/>
          <w:bCs/>
        </w:rPr>
      </w:pPr>
      <w:r w:rsidRPr="00CE6B1E">
        <w:rPr>
          <w:b/>
          <w:bCs/>
        </w:rPr>
        <w:t>Firm News and Announcements</w:t>
      </w:r>
    </w:p>
    <w:p w14:paraId="2A0209F0" w14:textId="2B43FC41" w:rsidR="0034596C" w:rsidRDefault="0034596C" w:rsidP="0034596C"/>
    <w:p w14:paraId="6A3108B3" w14:textId="203CFB7B" w:rsidR="0034596C" w:rsidRDefault="0034596C" w:rsidP="0034596C">
      <w:pPr>
        <w:pStyle w:val="ListParagraph"/>
        <w:numPr>
          <w:ilvl w:val="0"/>
          <w:numId w:val="3"/>
        </w:numPr>
      </w:pPr>
      <w:r>
        <w:t>“Recruitment and Retention Training</w:t>
      </w:r>
      <w:r w:rsidR="005A0141">
        <w:t xml:space="preserve">” (Forbes Solicitors) </w:t>
      </w:r>
      <w:hyperlink r:id="rId14" w:history="1">
        <w:r w:rsidR="005A0141" w:rsidRPr="009051EF">
          <w:rPr>
            <w:rStyle w:val="Hyperlink"/>
          </w:rPr>
          <w:t>https://www.forbessolicitors.co.uk/newsletters/Recruitment-and-Retention-training.htm</w:t>
        </w:r>
      </w:hyperlink>
    </w:p>
    <w:p w14:paraId="75268EBE" w14:textId="18B1275D" w:rsidR="005A0141" w:rsidRDefault="005A0141" w:rsidP="00623410"/>
    <w:p w14:paraId="5F3FD77A" w14:textId="748441BB" w:rsidR="00623410" w:rsidRDefault="00FE4C48" w:rsidP="00FE4C48">
      <w:pPr>
        <w:pStyle w:val="ListParagraph"/>
        <w:numPr>
          <w:ilvl w:val="0"/>
          <w:numId w:val="3"/>
        </w:numPr>
      </w:pPr>
      <w:r>
        <w:t xml:space="preserve">“Josh </w:t>
      </w:r>
      <w:proofErr w:type="spellStart"/>
      <w:r>
        <w:t>Glikin</w:t>
      </w:r>
      <w:proofErr w:type="spellEnd"/>
      <w:r>
        <w:t xml:space="preserve"> to Interview New Maryland Federal District Judge Deborah Boardman” (Bowie &amp; Jensen) </w:t>
      </w:r>
      <w:hyperlink r:id="rId15" w:history="1">
        <w:r w:rsidRPr="009051EF">
          <w:rPr>
            <w:rStyle w:val="Hyperlink"/>
          </w:rPr>
          <w:t>https://www.bowie-jensen.com/2022/01/bowie-jensen-member-josh-glikin-to-interview-new-maryland-federal-district-judge-deborah-boardman/</w:t>
        </w:r>
      </w:hyperlink>
    </w:p>
    <w:p w14:paraId="62E78CD7" w14:textId="77777777" w:rsidR="00FE4C48" w:rsidRDefault="00FE4C48" w:rsidP="00FE4C48">
      <w:pPr>
        <w:pStyle w:val="ListParagraph"/>
      </w:pPr>
    </w:p>
    <w:p w14:paraId="2BE18C1E" w14:textId="639254D8" w:rsidR="00FE4C48" w:rsidRDefault="00AB7D19" w:rsidP="00FE4C48">
      <w:pPr>
        <w:pStyle w:val="ListParagraph"/>
        <w:numPr>
          <w:ilvl w:val="0"/>
          <w:numId w:val="3"/>
        </w:numPr>
      </w:pPr>
      <w:r>
        <w:t xml:space="preserve">“New Equity Partner at Bowie &amp; Jensen: Matthew Anselm </w:t>
      </w:r>
      <w:proofErr w:type="spellStart"/>
      <w:r>
        <w:t>Sodaro</w:t>
      </w:r>
      <w:proofErr w:type="spellEnd"/>
      <w:r>
        <w:t xml:space="preserve"> </w:t>
      </w:r>
      <w:proofErr w:type="spellStart"/>
      <w:r>
        <w:t>Esworthy</w:t>
      </w:r>
      <w:proofErr w:type="spellEnd"/>
      <w:r>
        <w:t xml:space="preserve">” (Bowie &amp; Jensen) </w:t>
      </w:r>
      <w:hyperlink r:id="rId16" w:history="1">
        <w:r w:rsidRPr="009051EF">
          <w:rPr>
            <w:rStyle w:val="Hyperlink"/>
          </w:rPr>
          <w:t>https://www.bowie-jensen.com/2022/01/new-equity-partner-at-bowie-jensen-matthew-anselm-sodaro-esworthy/</w:t>
        </w:r>
      </w:hyperlink>
    </w:p>
    <w:p w14:paraId="7FCDE13E" w14:textId="77777777" w:rsidR="00AB7D19" w:rsidRDefault="00AB7D19" w:rsidP="00AB7D19">
      <w:pPr>
        <w:pStyle w:val="ListParagraph"/>
      </w:pPr>
    </w:p>
    <w:p w14:paraId="6D9BACCC" w14:textId="77777777" w:rsidR="00CE6B1E" w:rsidRDefault="00CE6B1E" w:rsidP="00CE6B1E">
      <w:pPr>
        <w:pStyle w:val="ListParagraph"/>
      </w:pPr>
    </w:p>
    <w:p w14:paraId="084107B9" w14:textId="77777777" w:rsidR="00CE6B1E" w:rsidRDefault="00CE6B1E" w:rsidP="00CE6B1E">
      <w:pPr>
        <w:pStyle w:val="ListParagraph"/>
      </w:pPr>
    </w:p>
    <w:p w14:paraId="2130215B" w14:textId="61893568" w:rsidR="00CE6B1E" w:rsidRPr="00CE6B1E" w:rsidRDefault="00CE6B1E" w:rsidP="00CE6B1E">
      <w:pPr>
        <w:pStyle w:val="ListParagraph"/>
        <w:rPr>
          <w:b/>
          <w:bCs/>
        </w:rPr>
      </w:pPr>
      <w:r w:rsidRPr="00CE6B1E">
        <w:rPr>
          <w:b/>
          <w:bCs/>
        </w:rPr>
        <w:lastRenderedPageBreak/>
        <w:t>Firm News and Announcements (Continued)</w:t>
      </w:r>
    </w:p>
    <w:p w14:paraId="31E22514" w14:textId="77777777" w:rsidR="00CE6B1E" w:rsidRDefault="00CE6B1E" w:rsidP="00CE6B1E">
      <w:pPr>
        <w:pStyle w:val="ListParagraph"/>
      </w:pPr>
    </w:p>
    <w:p w14:paraId="0AF8340E" w14:textId="6787F1CF" w:rsidR="00AB7D19" w:rsidRDefault="007E4757" w:rsidP="00CE6B1E">
      <w:pPr>
        <w:pStyle w:val="ListParagraph"/>
        <w:numPr>
          <w:ilvl w:val="0"/>
          <w:numId w:val="3"/>
        </w:numPr>
      </w:pPr>
      <w:r>
        <w:t xml:space="preserve">“Nine MWB Attorneys Recognized as </w:t>
      </w:r>
      <w:r w:rsidR="00C24BCC">
        <w:t xml:space="preserve">2022 Legal </w:t>
      </w:r>
      <w:r>
        <w:t xml:space="preserve">Elite by Business North Carolina Magazine” (McGuire, Wood &amp; </w:t>
      </w:r>
      <w:proofErr w:type="spellStart"/>
      <w:r>
        <w:t>Bissette</w:t>
      </w:r>
      <w:proofErr w:type="spellEnd"/>
      <w:r>
        <w:t xml:space="preserve">) </w:t>
      </w:r>
      <w:hyperlink r:id="rId17" w:history="1">
        <w:r w:rsidRPr="009051EF">
          <w:rPr>
            <w:rStyle w:val="Hyperlink"/>
          </w:rPr>
          <w:t>https://www.mwblawyers.com/nine-mwb-attorneys-recognized-as-2022-legal-elite-by-business-north-carolina-magazine/</w:t>
        </w:r>
      </w:hyperlink>
    </w:p>
    <w:p w14:paraId="594D98B2" w14:textId="77777777" w:rsidR="007E4757" w:rsidRDefault="007E4757" w:rsidP="007E4757">
      <w:pPr>
        <w:pStyle w:val="ListParagraph"/>
      </w:pPr>
    </w:p>
    <w:p w14:paraId="6AC8A1C0" w14:textId="77777777" w:rsidR="007E4757" w:rsidRPr="00A5434C" w:rsidRDefault="007E4757" w:rsidP="00CE6B1E"/>
    <w:p w14:paraId="232FB17B" w14:textId="77B86E08" w:rsidR="00A5434C" w:rsidRDefault="00A5434C">
      <w:pPr>
        <w:rPr>
          <w:b/>
          <w:bCs/>
        </w:rPr>
      </w:pPr>
    </w:p>
    <w:p w14:paraId="79622B81" w14:textId="77777777" w:rsidR="00A5434C" w:rsidRPr="00A5434C" w:rsidRDefault="00A5434C"/>
    <w:sectPr w:rsidR="00A5434C" w:rsidRPr="00A5434C"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A0BE" w14:textId="77777777" w:rsidR="004F6510" w:rsidRDefault="004F6510" w:rsidP="00CE6B1E">
      <w:r>
        <w:separator/>
      </w:r>
    </w:p>
  </w:endnote>
  <w:endnote w:type="continuationSeparator" w:id="0">
    <w:p w14:paraId="0157443C" w14:textId="77777777" w:rsidR="004F6510" w:rsidRDefault="004F6510" w:rsidP="00CE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22168847"/>
      <w:docPartObj>
        <w:docPartGallery w:val="Page Numbers (Bottom of Page)"/>
        <w:docPartUnique/>
      </w:docPartObj>
    </w:sdtPr>
    <w:sdtContent>
      <w:p w14:paraId="0D8F933E" w14:textId="099A902F" w:rsidR="00CE6B1E" w:rsidRDefault="00CE6B1E" w:rsidP="009051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17A7DD" w14:textId="77777777" w:rsidR="00CE6B1E" w:rsidRDefault="00CE6B1E" w:rsidP="00CE6B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3082293"/>
      <w:docPartObj>
        <w:docPartGallery w:val="Page Numbers (Bottom of Page)"/>
        <w:docPartUnique/>
      </w:docPartObj>
    </w:sdtPr>
    <w:sdtContent>
      <w:p w14:paraId="5119FB26" w14:textId="4C8C1BB3" w:rsidR="00CE6B1E" w:rsidRDefault="00CE6B1E" w:rsidP="009051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D4D5C8" w14:textId="77777777" w:rsidR="00CE6B1E" w:rsidRDefault="00CE6B1E" w:rsidP="00CE6B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EF895" w14:textId="77777777" w:rsidR="004F6510" w:rsidRDefault="004F6510" w:rsidP="00CE6B1E">
      <w:r>
        <w:separator/>
      </w:r>
    </w:p>
  </w:footnote>
  <w:footnote w:type="continuationSeparator" w:id="0">
    <w:p w14:paraId="1BA7881D" w14:textId="77777777" w:rsidR="004F6510" w:rsidRDefault="004F6510" w:rsidP="00CE6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4083E"/>
    <w:multiLevelType w:val="hybridMultilevel"/>
    <w:tmpl w:val="6C905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61229"/>
    <w:multiLevelType w:val="hybridMultilevel"/>
    <w:tmpl w:val="A4A86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11D07"/>
    <w:multiLevelType w:val="hybridMultilevel"/>
    <w:tmpl w:val="DA0CB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7477C"/>
    <w:multiLevelType w:val="hybridMultilevel"/>
    <w:tmpl w:val="6E786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F2A95"/>
    <w:multiLevelType w:val="hybridMultilevel"/>
    <w:tmpl w:val="5B7E7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9"/>
    <w:rsid w:val="001B3A39"/>
    <w:rsid w:val="002C6986"/>
    <w:rsid w:val="0034596C"/>
    <w:rsid w:val="003A3103"/>
    <w:rsid w:val="00466629"/>
    <w:rsid w:val="00470EA4"/>
    <w:rsid w:val="0047503B"/>
    <w:rsid w:val="004F6510"/>
    <w:rsid w:val="005A0141"/>
    <w:rsid w:val="005B2032"/>
    <w:rsid w:val="005F7965"/>
    <w:rsid w:val="00623410"/>
    <w:rsid w:val="007E4757"/>
    <w:rsid w:val="00835FEC"/>
    <w:rsid w:val="00A5434C"/>
    <w:rsid w:val="00AB7D19"/>
    <w:rsid w:val="00C24BCC"/>
    <w:rsid w:val="00C45E30"/>
    <w:rsid w:val="00CE6B1E"/>
    <w:rsid w:val="00FB464B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E73D10"/>
  <w15:chartTrackingRefBased/>
  <w15:docId w15:val="{6A4E48CA-E900-1C4A-ACCB-80A421CA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ody CS)"/>
        <w:sz w:val="3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1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31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34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E6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B1E"/>
  </w:style>
  <w:style w:type="character" w:styleId="PageNumber">
    <w:name w:val="page number"/>
    <w:basedOn w:val="DefaultParagraphFont"/>
    <w:uiPriority w:val="99"/>
    <w:semiHidden/>
    <w:unhideWhenUsed/>
    <w:rsid w:val="00CE6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fvlaw.com/trial-mistakes-weaken-a-trade-secret-misappropriation-appeal/" TargetMode="External"/><Relationship Id="rId13" Type="http://schemas.openxmlformats.org/officeDocument/2006/relationships/hyperlink" Target="https://www.gdblaw.com/cooperatives-receive-relief-L202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fvlaw.com/are-your-trade-secrets-safe-think-about-inevitable-disclosure/" TargetMode="External"/><Relationship Id="rId12" Type="http://schemas.openxmlformats.org/officeDocument/2006/relationships/hyperlink" Target="https://www.bfvlaw.com/terminating-an-employee-dont-make-this-mistake/" TargetMode="External"/><Relationship Id="rId17" Type="http://schemas.openxmlformats.org/officeDocument/2006/relationships/hyperlink" Target="https://www.mwblawyers.com/nine-mwb-attorneys-recognized-as-2022-legal-elite-by-business-north-carolina-magazin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wie-jensen.com/2022/01/new-equity-partner-at-bowie-jensen-matthew-anselm-sodaro-esworthy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dblaw.com/tantalizing-mysteries-willfully-exaggerated-mechanic-lie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owie-jensen.com/2022/01/bowie-jensen-member-josh-glikin-to-interview-new-maryland-federal-district-judge-deborah-boardman/" TargetMode="External"/><Relationship Id="rId10" Type="http://schemas.openxmlformats.org/officeDocument/2006/relationships/hyperlink" Target="https://www.gdblaw.com/arbitration-litigation-mechanicrsquos-lien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bfvlaw.com/podcast-fairly-competing-year-in-review/" TargetMode="External"/><Relationship Id="rId14" Type="http://schemas.openxmlformats.org/officeDocument/2006/relationships/hyperlink" Target="https://www.forbessolicitors.co.uk/newsletters/Recruitment-and-Retention-traini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COOK</dc:creator>
  <cp:keywords/>
  <dc:description/>
  <cp:lastModifiedBy>SHERRI COOK</cp:lastModifiedBy>
  <cp:revision>12</cp:revision>
  <dcterms:created xsi:type="dcterms:W3CDTF">2022-01-12T15:43:00Z</dcterms:created>
  <dcterms:modified xsi:type="dcterms:W3CDTF">2022-01-18T20:15:00Z</dcterms:modified>
</cp:coreProperties>
</file>